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848" w:rsidRPr="00AB1848" w:rsidRDefault="00AB1848" w:rsidP="00AB1848">
      <w:pPr>
        <w:spacing w:after="0" w:line="240" w:lineRule="auto"/>
        <w:jc w:val="center"/>
        <w:rPr>
          <w:rFonts w:asciiTheme="minorHAnsi" w:hAnsiTheme="minorHAnsi" w:cstheme="minorBidi"/>
          <w:b/>
          <w:sz w:val="22"/>
          <w:szCs w:val="22"/>
        </w:rPr>
      </w:pPr>
      <w:r w:rsidRPr="00AB1848">
        <w:rPr>
          <w:rFonts w:asciiTheme="minorHAnsi" w:hAnsiTheme="minorHAnsi" w:cstheme="minorBidi"/>
          <w:b/>
          <w:sz w:val="22"/>
          <w:szCs w:val="22"/>
        </w:rPr>
        <w:t>REPUBLIC OF TAJIKISTAN</w:t>
      </w:r>
    </w:p>
    <w:p w:rsidR="00AB1848" w:rsidRPr="00AB1848" w:rsidRDefault="00AB1848" w:rsidP="00AB1848">
      <w:pPr>
        <w:spacing w:after="0" w:line="240" w:lineRule="auto"/>
        <w:jc w:val="center"/>
        <w:rPr>
          <w:rFonts w:asciiTheme="minorHAnsi" w:hAnsiTheme="minorHAnsi" w:cstheme="minorBidi"/>
          <w:b/>
          <w:sz w:val="22"/>
          <w:szCs w:val="22"/>
        </w:rPr>
      </w:pPr>
    </w:p>
    <w:p w:rsidR="00AB1848" w:rsidRPr="00AB1848" w:rsidRDefault="00AB1848" w:rsidP="00AB1848">
      <w:pPr>
        <w:spacing w:after="0" w:line="240" w:lineRule="auto"/>
        <w:jc w:val="center"/>
        <w:rPr>
          <w:rFonts w:asciiTheme="minorHAnsi" w:hAnsiTheme="minorHAnsi" w:cstheme="minorBidi"/>
          <w:b/>
          <w:sz w:val="22"/>
          <w:szCs w:val="22"/>
        </w:rPr>
      </w:pPr>
      <w:r w:rsidRPr="00AB1848">
        <w:rPr>
          <w:rFonts w:asciiTheme="minorHAnsi" w:hAnsiTheme="minorHAnsi" w:cstheme="minorBidi"/>
          <w:b/>
          <w:sz w:val="22"/>
          <w:szCs w:val="22"/>
        </w:rPr>
        <w:t>NATIONAL DEVELOPMENT COUNCIL AND</w:t>
      </w:r>
    </w:p>
    <w:p w:rsidR="00AB1848" w:rsidRPr="00AB1848" w:rsidRDefault="00AB1848" w:rsidP="00AB1848">
      <w:pPr>
        <w:spacing w:after="0" w:line="240" w:lineRule="auto"/>
        <w:jc w:val="center"/>
        <w:rPr>
          <w:rFonts w:asciiTheme="minorHAnsi" w:hAnsiTheme="minorHAnsi" w:cstheme="minorBidi"/>
          <w:b/>
          <w:sz w:val="22"/>
          <w:szCs w:val="22"/>
        </w:rPr>
      </w:pPr>
      <w:r w:rsidRPr="00AB1848">
        <w:rPr>
          <w:rFonts w:asciiTheme="minorHAnsi" w:hAnsiTheme="minorHAnsi" w:cstheme="minorBidi"/>
          <w:b/>
          <w:sz w:val="22"/>
          <w:szCs w:val="22"/>
        </w:rPr>
        <w:t xml:space="preserve">DEVELOPMENT </w:t>
      </w:r>
      <w:r w:rsidR="007B16B1" w:rsidRPr="00AB1848">
        <w:rPr>
          <w:rFonts w:asciiTheme="minorHAnsi" w:hAnsiTheme="minorHAnsi" w:cstheme="minorBidi"/>
          <w:b/>
          <w:sz w:val="22"/>
          <w:szCs w:val="22"/>
        </w:rPr>
        <w:t>FORUM</w:t>
      </w:r>
    </w:p>
    <w:p w:rsidR="00AB1848" w:rsidRPr="00AB1848" w:rsidRDefault="0091628C" w:rsidP="00AB1848">
      <w:pPr>
        <w:spacing w:after="0" w:line="240" w:lineRule="auto"/>
        <w:jc w:val="center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3</w:t>
      </w:r>
      <w:bookmarkStart w:id="0" w:name="_GoBack"/>
      <w:bookmarkEnd w:id="0"/>
      <w:r w:rsidR="00AB1848" w:rsidRPr="00AB1848">
        <w:rPr>
          <w:rFonts w:asciiTheme="minorHAnsi" w:hAnsiTheme="minorHAnsi" w:cstheme="minorBidi"/>
          <w:sz w:val="22"/>
          <w:szCs w:val="22"/>
        </w:rPr>
        <w:t xml:space="preserve"> July 2018</w:t>
      </w:r>
    </w:p>
    <w:p w:rsidR="00AB1848" w:rsidRPr="00AB1848" w:rsidRDefault="00AB1848" w:rsidP="00AB1848">
      <w:pPr>
        <w:spacing w:after="0" w:line="240" w:lineRule="auto"/>
        <w:jc w:val="center"/>
        <w:rPr>
          <w:rFonts w:asciiTheme="minorHAnsi" w:hAnsiTheme="minorHAnsi" w:cstheme="minorBidi"/>
          <w:sz w:val="22"/>
          <w:szCs w:val="22"/>
        </w:rPr>
      </w:pPr>
      <w:r w:rsidRPr="00AB1848">
        <w:rPr>
          <w:rFonts w:asciiTheme="minorHAnsi" w:hAnsiTheme="minorHAnsi" w:cstheme="minorBidi"/>
          <w:sz w:val="22"/>
          <w:szCs w:val="22"/>
        </w:rPr>
        <w:t>Dushanbe, Tajikistan</w:t>
      </w:r>
    </w:p>
    <w:p w:rsidR="00AB1848" w:rsidRPr="00AB1848" w:rsidRDefault="00AB1848" w:rsidP="00AB1848">
      <w:pPr>
        <w:spacing w:after="0" w:line="240" w:lineRule="auto"/>
        <w:jc w:val="center"/>
        <w:rPr>
          <w:rFonts w:asciiTheme="minorHAnsi" w:hAnsiTheme="minorHAnsi" w:cstheme="minorBidi"/>
          <w:b/>
          <w:sz w:val="22"/>
          <w:szCs w:val="22"/>
        </w:rPr>
      </w:pPr>
    </w:p>
    <w:p w:rsidR="00AB1848" w:rsidRDefault="00AB1848" w:rsidP="00AB1848">
      <w:pPr>
        <w:spacing w:after="0" w:line="240" w:lineRule="auto"/>
        <w:jc w:val="center"/>
        <w:rPr>
          <w:rFonts w:asciiTheme="minorHAnsi" w:hAnsiTheme="minorHAnsi" w:cstheme="minorBidi"/>
          <w:b/>
          <w:sz w:val="22"/>
          <w:szCs w:val="22"/>
        </w:rPr>
      </w:pPr>
      <w:r w:rsidRPr="00AB1848">
        <w:rPr>
          <w:rFonts w:asciiTheme="minorHAnsi" w:hAnsiTheme="minorHAnsi" w:cstheme="minorBidi"/>
          <w:b/>
          <w:sz w:val="22"/>
          <w:szCs w:val="22"/>
        </w:rPr>
        <w:t xml:space="preserve">STATEMENT BY </w:t>
      </w:r>
      <w:r w:rsidR="001F1C63">
        <w:rPr>
          <w:rFonts w:asciiTheme="minorHAnsi" w:hAnsiTheme="minorHAnsi" w:cstheme="minorBidi"/>
          <w:b/>
          <w:sz w:val="22"/>
          <w:szCs w:val="22"/>
        </w:rPr>
        <w:t xml:space="preserve">MR. </w:t>
      </w:r>
      <w:r>
        <w:rPr>
          <w:rFonts w:asciiTheme="minorHAnsi" w:hAnsiTheme="minorHAnsi" w:cstheme="minorBidi"/>
          <w:b/>
          <w:sz w:val="22"/>
          <w:szCs w:val="22"/>
        </w:rPr>
        <w:t>JAN-PETER OLTERS</w:t>
      </w:r>
    </w:p>
    <w:p w:rsidR="00AB1848" w:rsidRDefault="00AB1848" w:rsidP="00AB1848">
      <w:pPr>
        <w:spacing w:after="0" w:line="240" w:lineRule="auto"/>
        <w:jc w:val="center"/>
        <w:rPr>
          <w:rFonts w:asciiTheme="minorHAnsi" w:hAnsiTheme="minorHAnsi" w:cstheme="minorBidi"/>
          <w:b/>
          <w:sz w:val="22"/>
          <w:szCs w:val="22"/>
        </w:rPr>
      </w:pPr>
      <w:r w:rsidRPr="00AB1848">
        <w:rPr>
          <w:rFonts w:asciiTheme="minorHAnsi" w:hAnsiTheme="minorHAnsi" w:cstheme="minorBidi"/>
          <w:b/>
          <w:sz w:val="22"/>
          <w:szCs w:val="22"/>
        </w:rPr>
        <w:t>CHAIR, DEVELOPMENT COORDINATION COUNCIL</w:t>
      </w:r>
    </w:p>
    <w:p w:rsidR="00AB1848" w:rsidRPr="00AB1848" w:rsidRDefault="00AB1848" w:rsidP="00AB1848">
      <w:pPr>
        <w:spacing w:after="0" w:line="240" w:lineRule="auto"/>
        <w:jc w:val="center"/>
        <w:rPr>
          <w:rFonts w:asciiTheme="minorHAnsi" w:hAnsiTheme="minorHAnsi" w:cstheme="minorBidi"/>
          <w:b/>
          <w:sz w:val="22"/>
          <w:szCs w:val="22"/>
        </w:rPr>
      </w:pPr>
    </w:p>
    <w:p w:rsidR="006715D1" w:rsidRPr="006737EB" w:rsidRDefault="006715D1" w:rsidP="00522F51">
      <w:pPr>
        <w:spacing w:after="0"/>
        <w:contextualSpacing/>
        <w:jc w:val="both"/>
        <w:rPr>
          <w:lang w:val="en-GB"/>
        </w:rPr>
      </w:pPr>
    </w:p>
    <w:p w:rsidR="003C2AA2" w:rsidRPr="00AB1848" w:rsidRDefault="00946D41" w:rsidP="00991005">
      <w:pPr>
        <w:spacing w:after="0"/>
        <w:contextualSpacing/>
        <w:jc w:val="both"/>
        <w:rPr>
          <w:rFonts w:asciiTheme="minorHAnsi" w:hAnsiTheme="minorHAnsi"/>
          <w:sz w:val="22"/>
          <w:szCs w:val="22"/>
          <w:lang w:val="en-GB"/>
        </w:rPr>
      </w:pPr>
      <w:r w:rsidRPr="00AB1848">
        <w:rPr>
          <w:rFonts w:asciiTheme="minorHAnsi" w:hAnsiTheme="minorHAnsi"/>
          <w:sz w:val="22"/>
          <w:szCs w:val="22"/>
          <w:lang w:val="en-GB"/>
        </w:rPr>
        <w:t>Since the last National Development Council, two developments have changed</w:t>
      </w:r>
      <w:r w:rsidR="00D962F2" w:rsidRPr="00AB1848">
        <w:rPr>
          <w:rFonts w:asciiTheme="minorHAnsi" w:hAnsiTheme="minorHAnsi"/>
          <w:sz w:val="22"/>
          <w:szCs w:val="22"/>
          <w:lang w:val="en-GB"/>
        </w:rPr>
        <w:t>—quite</w:t>
      </w:r>
      <w:r w:rsidRPr="00AB1848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734769" w:rsidRPr="00AB1848">
        <w:rPr>
          <w:rFonts w:asciiTheme="minorHAnsi" w:hAnsiTheme="minorHAnsi"/>
          <w:sz w:val="22"/>
          <w:szCs w:val="22"/>
          <w:lang w:val="en-GB"/>
        </w:rPr>
        <w:t>fundamentally</w:t>
      </w:r>
      <w:r w:rsidR="00D962F2" w:rsidRPr="00AB1848">
        <w:rPr>
          <w:rFonts w:asciiTheme="minorHAnsi" w:hAnsiTheme="minorHAnsi"/>
          <w:sz w:val="22"/>
          <w:szCs w:val="22"/>
          <w:lang w:val="en-GB"/>
        </w:rPr>
        <w:t>—</w:t>
      </w:r>
      <w:r w:rsidRPr="00AB1848">
        <w:rPr>
          <w:rFonts w:asciiTheme="minorHAnsi" w:hAnsiTheme="minorHAnsi"/>
          <w:sz w:val="22"/>
          <w:szCs w:val="22"/>
          <w:lang w:val="en-GB"/>
        </w:rPr>
        <w:t xml:space="preserve">the context of economic policy-making, viz., (i) the opening of neighbouring </w:t>
      </w:r>
      <w:r w:rsidR="00D962F2" w:rsidRPr="00AB1848">
        <w:rPr>
          <w:rFonts w:asciiTheme="minorHAnsi" w:hAnsiTheme="minorHAnsi"/>
          <w:sz w:val="22"/>
          <w:szCs w:val="22"/>
          <w:lang w:val="en-GB"/>
        </w:rPr>
        <w:t>markets</w:t>
      </w:r>
      <w:r w:rsidRPr="00AB1848">
        <w:rPr>
          <w:rFonts w:asciiTheme="minorHAnsi" w:hAnsiTheme="minorHAnsi"/>
          <w:sz w:val="22"/>
          <w:szCs w:val="22"/>
          <w:lang w:val="en-GB"/>
        </w:rPr>
        <w:t xml:space="preserve">; and (ii) the decision to construct </w:t>
      </w:r>
      <w:r w:rsidR="00D962F2" w:rsidRPr="00AB1848">
        <w:rPr>
          <w:rFonts w:asciiTheme="minorHAnsi" w:hAnsiTheme="minorHAnsi"/>
          <w:sz w:val="22"/>
          <w:szCs w:val="22"/>
          <w:lang w:val="en-GB"/>
        </w:rPr>
        <w:t xml:space="preserve">the </w:t>
      </w:r>
      <w:r w:rsidRPr="00AB1848">
        <w:rPr>
          <w:rFonts w:asciiTheme="minorHAnsi" w:hAnsiTheme="minorHAnsi"/>
          <w:sz w:val="22"/>
          <w:szCs w:val="22"/>
          <w:lang w:val="en-GB"/>
        </w:rPr>
        <w:t>Rogun</w:t>
      </w:r>
      <w:r w:rsidR="00D962F2" w:rsidRPr="00AB1848">
        <w:rPr>
          <w:rFonts w:asciiTheme="minorHAnsi" w:hAnsiTheme="minorHAnsi"/>
          <w:sz w:val="22"/>
          <w:szCs w:val="22"/>
          <w:lang w:val="en-GB"/>
        </w:rPr>
        <w:t xml:space="preserve"> hydropower plant, potentially transformational in its socio-economic development impact</w:t>
      </w:r>
      <w:r w:rsidRPr="00AB1848">
        <w:rPr>
          <w:rFonts w:asciiTheme="minorHAnsi" w:hAnsiTheme="minorHAnsi"/>
          <w:sz w:val="22"/>
          <w:szCs w:val="22"/>
          <w:lang w:val="en-GB"/>
        </w:rPr>
        <w:t xml:space="preserve">. </w:t>
      </w:r>
      <w:r w:rsidR="00D962F2" w:rsidRPr="00AB1848">
        <w:rPr>
          <w:rFonts w:asciiTheme="minorHAnsi" w:hAnsiTheme="minorHAnsi"/>
          <w:sz w:val="22"/>
          <w:szCs w:val="22"/>
          <w:lang w:val="en-GB"/>
        </w:rPr>
        <w:t>T</w:t>
      </w:r>
      <w:r w:rsidRPr="00AB1848">
        <w:rPr>
          <w:rFonts w:asciiTheme="minorHAnsi" w:hAnsiTheme="minorHAnsi"/>
          <w:sz w:val="22"/>
          <w:szCs w:val="22"/>
          <w:lang w:val="en-GB"/>
        </w:rPr>
        <w:t>he</w:t>
      </w:r>
      <w:r w:rsidR="00D962F2" w:rsidRPr="00AB1848">
        <w:rPr>
          <w:rFonts w:asciiTheme="minorHAnsi" w:hAnsiTheme="minorHAnsi"/>
          <w:sz w:val="22"/>
          <w:szCs w:val="22"/>
          <w:lang w:val="en-GB"/>
        </w:rPr>
        <w:t>se</w:t>
      </w:r>
      <w:r w:rsidRPr="00AB1848">
        <w:rPr>
          <w:rFonts w:asciiTheme="minorHAnsi" w:hAnsiTheme="minorHAnsi"/>
          <w:sz w:val="22"/>
          <w:szCs w:val="22"/>
          <w:lang w:val="en-GB"/>
        </w:rPr>
        <w:t xml:space="preserve"> changes open </w:t>
      </w:r>
      <w:r w:rsidR="00617148" w:rsidRPr="00AB1848">
        <w:rPr>
          <w:rFonts w:asciiTheme="minorHAnsi" w:hAnsiTheme="minorHAnsi"/>
          <w:sz w:val="22"/>
          <w:szCs w:val="22"/>
          <w:lang w:val="en-GB"/>
        </w:rPr>
        <w:t>a</w:t>
      </w:r>
      <w:r w:rsidR="00A063F7" w:rsidRPr="00AB1848">
        <w:rPr>
          <w:rFonts w:asciiTheme="minorHAnsi" w:hAnsiTheme="minorHAnsi"/>
          <w:sz w:val="22"/>
          <w:szCs w:val="22"/>
          <w:lang w:val="en-GB"/>
        </w:rPr>
        <w:t xml:space="preserve"> unique </w:t>
      </w:r>
      <w:r w:rsidR="00F831A2" w:rsidRPr="00AB1848">
        <w:rPr>
          <w:rFonts w:asciiTheme="minorHAnsi" w:hAnsiTheme="minorHAnsi"/>
          <w:sz w:val="22"/>
          <w:szCs w:val="22"/>
          <w:lang w:val="en-GB"/>
        </w:rPr>
        <w:t>window of</w:t>
      </w:r>
      <w:r w:rsidR="00617148" w:rsidRPr="00AB1848">
        <w:rPr>
          <w:rFonts w:asciiTheme="minorHAnsi" w:hAnsiTheme="minorHAnsi"/>
          <w:sz w:val="22"/>
          <w:szCs w:val="22"/>
          <w:lang w:val="en-GB"/>
        </w:rPr>
        <w:t xml:space="preserve"> opportunity</w:t>
      </w:r>
      <w:r w:rsidR="00D962F2" w:rsidRPr="00AB1848">
        <w:rPr>
          <w:rFonts w:asciiTheme="minorHAnsi" w:hAnsiTheme="minorHAnsi"/>
          <w:sz w:val="22"/>
          <w:szCs w:val="22"/>
          <w:lang w:val="en-GB"/>
        </w:rPr>
        <w:t>, if embedded in the right policy framework,</w:t>
      </w:r>
      <w:r w:rsidR="00333C14" w:rsidRPr="00AB1848">
        <w:rPr>
          <w:rFonts w:asciiTheme="minorHAnsi" w:hAnsiTheme="minorHAnsi"/>
          <w:sz w:val="22"/>
          <w:szCs w:val="22"/>
          <w:lang w:val="en-GB"/>
        </w:rPr>
        <w:t xml:space="preserve"> to place</w:t>
      </w:r>
      <w:r w:rsidR="006C1E1C" w:rsidRPr="00AB1848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F831A2" w:rsidRPr="00AB1848">
        <w:rPr>
          <w:rFonts w:asciiTheme="minorHAnsi" w:hAnsiTheme="minorHAnsi"/>
          <w:sz w:val="22"/>
          <w:szCs w:val="22"/>
          <w:lang w:val="en-GB"/>
        </w:rPr>
        <w:t>the country</w:t>
      </w:r>
      <w:r w:rsidR="00333C14" w:rsidRPr="00AB1848">
        <w:rPr>
          <w:rFonts w:asciiTheme="minorHAnsi" w:hAnsiTheme="minorHAnsi"/>
          <w:sz w:val="22"/>
          <w:szCs w:val="22"/>
          <w:lang w:val="en-GB"/>
        </w:rPr>
        <w:t xml:space="preserve"> onto the</w:t>
      </w:r>
      <w:r w:rsidR="00F831A2" w:rsidRPr="00AB1848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F831A2" w:rsidRPr="00AB1848">
        <w:rPr>
          <w:rFonts w:asciiTheme="minorHAnsi" w:hAnsiTheme="minorHAnsi"/>
          <w:i/>
          <w:sz w:val="22"/>
          <w:szCs w:val="22"/>
          <w:lang w:val="en-GB"/>
        </w:rPr>
        <w:t>innovative-industrial</w:t>
      </w:r>
      <w:r w:rsidR="00F831A2" w:rsidRPr="00AB1848">
        <w:rPr>
          <w:rFonts w:asciiTheme="minorHAnsi" w:hAnsiTheme="minorHAnsi"/>
          <w:sz w:val="22"/>
          <w:szCs w:val="22"/>
          <w:lang w:val="en-GB"/>
        </w:rPr>
        <w:t xml:space="preserve"> development </w:t>
      </w:r>
      <w:r w:rsidR="00333C14" w:rsidRPr="00AB1848">
        <w:rPr>
          <w:rFonts w:asciiTheme="minorHAnsi" w:hAnsiTheme="minorHAnsi"/>
          <w:sz w:val="22"/>
          <w:szCs w:val="22"/>
          <w:lang w:val="en-GB"/>
        </w:rPr>
        <w:t>path</w:t>
      </w:r>
      <w:r w:rsidRPr="00AB1848">
        <w:rPr>
          <w:rFonts w:asciiTheme="minorHAnsi" w:hAnsiTheme="minorHAnsi"/>
          <w:sz w:val="22"/>
          <w:szCs w:val="22"/>
          <w:lang w:val="en-GB"/>
        </w:rPr>
        <w:t xml:space="preserve"> envisioned in Tajikistan’s </w:t>
      </w:r>
      <w:r w:rsidRPr="00AB1848">
        <w:rPr>
          <w:rFonts w:asciiTheme="minorHAnsi" w:hAnsiTheme="minorHAnsi"/>
          <w:i/>
          <w:sz w:val="22"/>
          <w:szCs w:val="22"/>
          <w:lang w:val="en-GB"/>
        </w:rPr>
        <w:t>National Development Strategy</w:t>
      </w:r>
      <w:r w:rsidR="00F831A2" w:rsidRPr="00AB1848">
        <w:rPr>
          <w:rFonts w:asciiTheme="minorHAnsi" w:hAnsiTheme="minorHAnsi"/>
          <w:sz w:val="22"/>
          <w:szCs w:val="22"/>
          <w:lang w:val="en-GB"/>
        </w:rPr>
        <w:t>. The</w:t>
      </w:r>
      <w:r w:rsidR="001C0489" w:rsidRPr="00AB1848">
        <w:rPr>
          <w:rFonts w:asciiTheme="minorHAnsi" w:hAnsiTheme="minorHAnsi"/>
          <w:sz w:val="22"/>
          <w:szCs w:val="22"/>
          <w:lang w:val="en-GB"/>
        </w:rPr>
        <w:t xml:space="preserve"> members of the Development Coordination Council are convinced that</w:t>
      </w:r>
      <w:r w:rsidR="003C2AA2" w:rsidRPr="00AB1848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734769" w:rsidRPr="00AB1848">
        <w:rPr>
          <w:rFonts w:asciiTheme="minorHAnsi" w:hAnsiTheme="minorHAnsi"/>
          <w:sz w:val="22"/>
          <w:szCs w:val="22"/>
          <w:lang w:val="en-GB"/>
        </w:rPr>
        <w:t xml:space="preserve">Tajikistan </w:t>
      </w:r>
      <w:r w:rsidR="00E36B85" w:rsidRPr="00AB1848">
        <w:rPr>
          <w:rFonts w:asciiTheme="minorHAnsi" w:hAnsiTheme="minorHAnsi"/>
          <w:i/>
          <w:sz w:val="22"/>
          <w:szCs w:val="22"/>
          <w:lang w:val="en-GB"/>
        </w:rPr>
        <w:t>ca</w:t>
      </w:r>
      <w:r w:rsidR="00522F51" w:rsidRPr="00AB1848">
        <w:rPr>
          <w:rFonts w:asciiTheme="minorHAnsi" w:hAnsiTheme="minorHAnsi"/>
          <w:i/>
          <w:sz w:val="22"/>
          <w:szCs w:val="22"/>
          <w:lang w:val="en-GB"/>
        </w:rPr>
        <w:t>n</w:t>
      </w:r>
      <w:r w:rsidR="00522F51" w:rsidRPr="00AB1848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734769" w:rsidRPr="00AB1848">
        <w:rPr>
          <w:rFonts w:asciiTheme="minorHAnsi" w:hAnsiTheme="minorHAnsi"/>
          <w:sz w:val="22"/>
          <w:szCs w:val="22"/>
          <w:lang w:val="en-GB"/>
        </w:rPr>
        <w:t xml:space="preserve">take advantage of emerging </w:t>
      </w:r>
      <w:r w:rsidR="00522F51" w:rsidRPr="00AB1848">
        <w:rPr>
          <w:rFonts w:asciiTheme="minorHAnsi" w:hAnsiTheme="minorHAnsi"/>
          <w:sz w:val="22"/>
          <w:szCs w:val="22"/>
          <w:lang w:val="en-GB"/>
        </w:rPr>
        <w:t>opportunities</w:t>
      </w:r>
      <w:r w:rsidR="00734769" w:rsidRPr="00AB1848">
        <w:rPr>
          <w:rFonts w:asciiTheme="minorHAnsi" w:hAnsiTheme="minorHAnsi"/>
          <w:sz w:val="22"/>
          <w:szCs w:val="22"/>
          <w:lang w:val="en-GB"/>
        </w:rPr>
        <w:t xml:space="preserve"> and avoid corresponding risks</w:t>
      </w:r>
      <w:r w:rsidR="009D0EE1" w:rsidRPr="00AB1848">
        <w:rPr>
          <w:rFonts w:asciiTheme="minorHAnsi" w:hAnsiTheme="minorHAnsi"/>
          <w:sz w:val="22"/>
          <w:szCs w:val="22"/>
          <w:lang w:val="en-GB"/>
        </w:rPr>
        <w:t xml:space="preserve">, </w:t>
      </w:r>
      <w:r w:rsidR="00734769" w:rsidRPr="00AB1848">
        <w:rPr>
          <w:rFonts w:asciiTheme="minorHAnsi" w:hAnsiTheme="minorHAnsi"/>
          <w:sz w:val="22"/>
          <w:szCs w:val="22"/>
          <w:lang w:val="en-GB"/>
        </w:rPr>
        <w:t xml:space="preserve">offering </w:t>
      </w:r>
      <w:r w:rsidR="00D962F2" w:rsidRPr="00AB1848">
        <w:rPr>
          <w:rFonts w:asciiTheme="minorHAnsi" w:hAnsiTheme="minorHAnsi"/>
          <w:sz w:val="22"/>
          <w:szCs w:val="22"/>
          <w:lang w:val="en-GB"/>
        </w:rPr>
        <w:t xml:space="preserve">herewith </w:t>
      </w:r>
      <w:r w:rsidR="00734769" w:rsidRPr="00AB1848">
        <w:rPr>
          <w:rFonts w:asciiTheme="minorHAnsi" w:hAnsiTheme="minorHAnsi"/>
          <w:sz w:val="22"/>
          <w:szCs w:val="22"/>
          <w:lang w:val="en-GB"/>
        </w:rPr>
        <w:t xml:space="preserve">their support </w:t>
      </w:r>
      <w:r w:rsidR="003A496D" w:rsidRPr="00AB1848">
        <w:rPr>
          <w:rFonts w:asciiTheme="minorHAnsi" w:hAnsiTheme="minorHAnsi"/>
          <w:sz w:val="22"/>
          <w:szCs w:val="22"/>
          <w:lang w:val="en-GB"/>
        </w:rPr>
        <w:t xml:space="preserve">to Government </w:t>
      </w:r>
      <w:r w:rsidR="00734769" w:rsidRPr="00AB1848">
        <w:rPr>
          <w:rFonts w:asciiTheme="minorHAnsi" w:hAnsiTheme="minorHAnsi"/>
          <w:sz w:val="22"/>
          <w:szCs w:val="22"/>
          <w:lang w:val="en-GB"/>
        </w:rPr>
        <w:t>along this challenging development path</w:t>
      </w:r>
      <w:r w:rsidR="00E36B85" w:rsidRPr="00AB1848">
        <w:rPr>
          <w:rFonts w:asciiTheme="minorHAnsi" w:hAnsiTheme="minorHAnsi"/>
          <w:sz w:val="22"/>
          <w:szCs w:val="22"/>
          <w:lang w:val="en-GB"/>
        </w:rPr>
        <w:t xml:space="preserve">. </w:t>
      </w:r>
    </w:p>
    <w:p w:rsidR="00522F51" w:rsidRPr="00AB1848" w:rsidRDefault="00522F51" w:rsidP="00522F51">
      <w:pPr>
        <w:spacing w:after="0"/>
        <w:contextualSpacing/>
        <w:jc w:val="both"/>
        <w:rPr>
          <w:rFonts w:asciiTheme="minorHAnsi" w:hAnsiTheme="minorHAnsi"/>
          <w:sz w:val="22"/>
          <w:szCs w:val="22"/>
          <w:lang w:val="en-GB"/>
        </w:rPr>
      </w:pPr>
    </w:p>
    <w:p w:rsidR="009A7519" w:rsidRPr="00AB1848" w:rsidRDefault="00734769" w:rsidP="00522F51">
      <w:pPr>
        <w:spacing w:after="0"/>
        <w:contextualSpacing/>
        <w:jc w:val="both"/>
        <w:rPr>
          <w:rFonts w:asciiTheme="minorHAnsi" w:hAnsiTheme="minorHAnsi"/>
          <w:sz w:val="22"/>
          <w:szCs w:val="22"/>
          <w:lang w:val="en-GB"/>
        </w:rPr>
      </w:pPr>
      <w:proofErr w:type="gramStart"/>
      <w:r w:rsidRPr="00AB1848">
        <w:rPr>
          <w:rFonts w:asciiTheme="minorHAnsi" w:hAnsiTheme="minorHAnsi"/>
          <w:sz w:val="22"/>
          <w:szCs w:val="22"/>
          <w:lang w:val="en-GB"/>
        </w:rPr>
        <w:t>F</w:t>
      </w:r>
      <w:r w:rsidR="003C2AA2" w:rsidRPr="00AB1848">
        <w:rPr>
          <w:rFonts w:asciiTheme="minorHAnsi" w:hAnsiTheme="minorHAnsi"/>
          <w:sz w:val="22"/>
          <w:szCs w:val="22"/>
          <w:lang w:val="en-GB"/>
        </w:rPr>
        <w:t xml:space="preserve">or Tajikistan to be able to benefit from a </w:t>
      </w:r>
      <w:r w:rsidR="003C2AA2" w:rsidRPr="00AB1848">
        <w:rPr>
          <w:rFonts w:asciiTheme="minorHAnsi" w:hAnsiTheme="minorHAnsi"/>
          <w:i/>
          <w:sz w:val="22"/>
          <w:szCs w:val="22"/>
          <w:lang w:val="en-GB"/>
        </w:rPr>
        <w:t>virtuous cycle</w:t>
      </w:r>
      <w:r w:rsidR="003C2AA2" w:rsidRPr="00AB1848">
        <w:rPr>
          <w:rFonts w:asciiTheme="minorHAnsi" w:hAnsiTheme="minorHAnsi"/>
          <w:sz w:val="22"/>
          <w:szCs w:val="22"/>
          <w:lang w:val="en-GB"/>
        </w:rPr>
        <w:t xml:space="preserve"> of </w:t>
      </w:r>
      <w:r w:rsidRPr="00AB1848">
        <w:rPr>
          <w:rFonts w:asciiTheme="minorHAnsi" w:hAnsiTheme="minorHAnsi"/>
          <w:sz w:val="22"/>
          <w:szCs w:val="22"/>
          <w:lang w:val="en-GB"/>
        </w:rPr>
        <w:t xml:space="preserve">investments, </w:t>
      </w:r>
      <w:r w:rsidR="003C2AA2" w:rsidRPr="00AB1848">
        <w:rPr>
          <w:rFonts w:asciiTheme="minorHAnsi" w:hAnsiTheme="minorHAnsi"/>
          <w:sz w:val="22"/>
          <w:szCs w:val="22"/>
          <w:lang w:val="en-GB"/>
        </w:rPr>
        <w:t>exports, and socio-economic development</w:t>
      </w:r>
      <w:r w:rsidR="00522F51" w:rsidRPr="00AB1848">
        <w:rPr>
          <w:rFonts w:asciiTheme="minorHAnsi" w:hAnsiTheme="minorHAnsi"/>
          <w:sz w:val="22"/>
          <w:szCs w:val="22"/>
          <w:lang w:val="en-GB"/>
        </w:rPr>
        <w:t xml:space="preserve">, it requires vision, courage, and commitment to ensure </w:t>
      </w:r>
      <w:r w:rsidR="009D0EE1" w:rsidRPr="00AB1848">
        <w:rPr>
          <w:rFonts w:asciiTheme="minorHAnsi" w:hAnsiTheme="minorHAnsi"/>
          <w:sz w:val="22"/>
          <w:szCs w:val="22"/>
          <w:lang w:val="en-GB"/>
        </w:rPr>
        <w:t xml:space="preserve">the ability to </w:t>
      </w:r>
      <w:r w:rsidR="003C2AA2" w:rsidRPr="00AB1848">
        <w:rPr>
          <w:rFonts w:asciiTheme="minorHAnsi" w:hAnsiTheme="minorHAnsi"/>
          <w:sz w:val="22"/>
          <w:szCs w:val="22"/>
          <w:lang w:val="en-GB"/>
        </w:rPr>
        <w:t>(i) financ</w:t>
      </w:r>
      <w:r w:rsidRPr="00AB1848">
        <w:rPr>
          <w:rFonts w:asciiTheme="minorHAnsi" w:hAnsiTheme="minorHAnsi"/>
          <w:sz w:val="22"/>
          <w:szCs w:val="22"/>
          <w:lang w:val="en-GB"/>
        </w:rPr>
        <w:t>e public investments within</w:t>
      </w:r>
      <w:r w:rsidR="003C2AA2" w:rsidRPr="00AB1848">
        <w:rPr>
          <w:rFonts w:asciiTheme="minorHAnsi" w:hAnsiTheme="minorHAnsi"/>
          <w:sz w:val="22"/>
          <w:szCs w:val="22"/>
          <w:lang w:val="en-GB"/>
        </w:rPr>
        <w:t xml:space="preserve"> a stable and sustainable macro-fiscal framework; (ii) </w:t>
      </w:r>
      <w:r w:rsidR="00522F51" w:rsidRPr="00AB1848">
        <w:rPr>
          <w:rFonts w:asciiTheme="minorHAnsi" w:hAnsiTheme="minorHAnsi"/>
          <w:sz w:val="22"/>
          <w:szCs w:val="22"/>
          <w:lang w:val="en-GB"/>
        </w:rPr>
        <w:t xml:space="preserve">implement complementary reforms </w:t>
      </w:r>
      <w:r w:rsidR="00946D41" w:rsidRPr="00AB1848">
        <w:rPr>
          <w:rFonts w:asciiTheme="minorHAnsi" w:hAnsiTheme="minorHAnsi"/>
          <w:sz w:val="22"/>
          <w:szCs w:val="22"/>
          <w:lang w:val="en-GB"/>
        </w:rPr>
        <w:t xml:space="preserve">to </w:t>
      </w:r>
      <w:r w:rsidR="00D962F2" w:rsidRPr="00AB1848">
        <w:rPr>
          <w:rFonts w:asciiTheme="minorHAnsi" w:hAnsiTheme="minorHAnsi"/>
          <w:sz w:val="22"/>
          <w:szCs w:val="22"/>
          <w:lang w:val="en-GB"/>
        </w:rPr>
        <w:t xml:space="preserve">reinforce </w:t>
      </w:r>
      <w:r w:rsidR="003A496D" w:rsidRPr="00AB1848">
        <w:rPr>
          <w:rFonts w:asciiTheme="minorHAnsi" w:hAnsiTheme="minorHAnsi"/>
          <w:sz w:val="22"/>
          <w:szCs w:val="22"/>
          <w:lang w:val="en-GB"/>
        </w:rPr>
        <w:t>effective</w:t>
      </w:r>
      <w:r w:rsidR="00522F51" w:rsidRPr="00AB1848">
        <w:rPr>
          <w:rFonts w:asciiTheme="minorHAnsi" w:hAnsiTheme="minorHAnsi"/>
          <w:sz w:val="22"/>
          <w:szCs w:val="22"/>
          <w:lang w:val="en-GB"/>
        </w:rPr>
        <w:t xml:space="preserve"> institution</w:t>
      </w:r>
      <w:r w:rsidR="00D962F2" w:rsidRPr="00AB1848">
        <w:rPr>
          <w:rFonts w:asciiTheme="minorHAnsi" w:hAnsiTheme="minorHAnsi"/>
          <w:sz w:val="22"/>
          <w:szCs w:val="22"/>
          <w:lang w:val="en-GB"/>
        </w:rPr>
        <w:t>s</w:t>
      </w:r>
      <w:r w:rsidR="00522F51" w:rsidRPr="00AB1848">
        <w:rPr>
          <w:rFonts w:asciiTheme="minorHAnsi" w:hAnsiTheme="minorHAnsi"/>
          <w:sz w:val="22"/>
          <w:szCs w:val="22"/>
          <w:lang w:val="en-GB"/>
        </w:rPr>
        <w:t xml:space="preserve">; and (iii) </w:t>
      </w:r>
      <w:r w:rsidR="00D962F2" w:rsidRPr="00AB1848">
        <w:rPr>
          <w:rFonts w:asciiTheme="minorHAnsi" w:hAnsiTheme="minorHAnsi"/>
          <w:sz w:val="22"/>
          <w:szCs w:val="22"/>
          <w:lang w:val="en-GB"/>
        </w:rPr>
        <w:t>strengthen c</w:t>
      </w:r>
      <w:r w:rsidR="00522F51" w:rsidRPr="00AB1848">
        <w:rPr>
          <w:rFonts w:asciiTheme="minorHAnsi" w:hAnsiTheme="minorHAnsi"/>
          <w:sz w:val="22"/>
          <w:szCs w:val="22"/>
          <w:lang w:val="en-GB"/>
        </w:rPr>
        <w:t xml:space="preserve">onfidence among potential investors that Tajikistan is </w:t>
      </w:r>
      <w:r w:rsidR="00D962F2" w:rsidRPr="00AB1848">
        <w:rPr>
          <w:rFonts w:asciiTheme="minorHAnsi" w:hAnsiTheme="minorHAnsi"/>
          <w:sz w:val="22"/>
          <w:szCs w:val="22"/>
          <w:lang w:val="en-GB"/>
        </w:rPr>
        <w:t xml:space="preserve">indeed </w:t>
      </w:r>
      <w:r w:rsidRPr="00AB1848">
        <w:rPr>
          <w:rFonts w:asciiTheme="minorHAnsi" w:hAnsiTheme="minorHAnsi"/>
          <w:sz w:val="22"/>
          <w:szCs w:val="22"/>
          <w:lang w:val="en-GB"/>
        </w:rPr>
        <w:t xml:space="preserve">becoming </w:t>
      </w:r>
      <w:r w:rsidR="00574A7E" w:rsidRPr="00AB1848">
        <w:rPr>
          <w:rFonts w:asciiTheme="minorHAnsi" w:hAnsiTheme="minorHAnsi"/>
          <w:sz w:val="22"/>
          <w:szCs w:val="22"/>
          <w:lang w:val="en-GB"/>
        </w:rPr>
        <w:t>a</w:t>
      </w:r>
      <w:r w:rsidR="00522F51" w:rsidRPr="00AB1848">
        <w:rPr>
          <w:rFonts w:asciiTheme="minorHAnsi" w:hAnsiTheme="minorHAnsi"/>
          <w:sz w:val="22"/>
          <w:szCs w:val="22"/>
          <w:lang w:val="en-GB"/>
        </w:rPr>
        <w:t xml:space="preserve"> country of </w:t>
      </w:r>
      <w:r w:rsidR="00574A7E" w:rsidRPr="00AB1848">
        <w:rPr>
          <w:rFonts w:asciiTheme="minorHAnsi" w:hAnsiTheme="minorHAnsi"/>
          <w:sz w:val="22"/>
          <w:szCs w:val="22"/>
          <w:lang w:val="en-GB"/>
        </w:rPr>
        <w:t xml:space="preserve">new </w:t>
      </w:r>
      <w:r w:rsidR="00522F51" w:rsidRPr="00AB1848">
        <w:rPr>
          <w:rFonts w:asciiTheme="minorHAnsi" w:hAnsiTheme="minorHAnsi"/>
          <w:sz w:val="22"/>
          <w:szCs w:val="22"/>
          <w:lang w:val="en-GB"/>
        </w:rPr>
        <w:t>opportunit</w:t>
      </w:r>
      <w:r w:rsidR="00574A7E" w:rsidRPr="00AB1848">
        <w:rPr>
          <w:rFonts w:asciiTheme="minorHAnsi" w:hAnsiTheme="minorHAnsi"/>
          <w:sz w:val="22"/>
          <w:szCs w:val="22"/>
          <w:lang w:val="en-GB"/>
        </w:rPr>
        <w:t>ies</w:t>
      </w:r>
      <w:r w:rsidR="00D962F2" w:rsidRPr="00AB1848">
        <w:rPr>
          <w:rFonts w:asciiTheme="minorHAnsi" w:hAnsiTheme="minorHAnsi"/>
          <w:sz w:val="22"/>
          <w:szCs w:val="22"/>
          <w:lang w:val="en-GB"/>
        </w:rPr>
        <w:t xml:space="preserve"> and</w:t>
      </w:r>
      <w:r w:rsidR="00522F51" w:rsidRPr="00AB1848">
        <w:rPr>
          <w:rFonts w:asciiTheme="minorHAnsi" w:hAnsiTheme="minorHAnsi"/>
          <w:sz w:val="22"/>
          <w:szCs w:val="22"/>
          <w:lang w:val="en-GB"/>
        </w:rPr>
        <w:t xml:space="preserve"> rapid development.</w:t>
      </w:r>
      <w:proofErr w:type="gramEnd"/>
      <w:r w:rsidR="00522F51" w:rsidRPr="00AB1848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9A7519" w:rsidRPr="00AB1848">
        <w:rPr>
          <w:rFonts w:asciiTheme="minorHAnsi" w:hAnsiTheme="minorHAnsi"/>
          <w:sz w:val="22"/>
          <w:szCs w:val="22"/>
          <w:lang w:val="en-GB"/>
        </w:rPr>
        <w:t xml:space="preserve">Allow me please, Mr President, to share with you the </w:t>
      </w:r>
      <w:r w:rsidR="00CA324E" w:rsidRPr="00AB1848">
        <w:rPr>
          <w:rFonts w:asciiTheme="minorHAnsi" w:hAnsiTheme="minorHAnsi"/>
          <w:sz w:val="22"/>
          <w:szCs w:val="22"/>
          <w:lang w:val="en-GB"/>
        </w:rPr>
        <w:t>common</w:t>
      </w:r>
      <w:r w:rsidR="00574A7E" w:rsidRPr="00AB1848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9A7519" w:rsidRPr="00AB1848">
        <w:rPr>
          <w:rFonts w:asciiTheme="minorHAnsi" w:hAnsiTheme="minorHAnsi"/>
          <w:sz w:val="22"/>
          <w:szCs w:val="22"/>
          <w:lang w:val="en-GB"/>
        </w:rPr>
        <w:t xml:space="preserve">views of your development partners on these three critical pre-conditions. </w:t>
      </w:r>
    </w:p>
    <w:p w:rsidR="009A7519" w:rsidRPr="00AB1848" w:rsidRDefault="009A7519" w:rsidP="00522F51">
      <w:pPr>
        <w:spacing w:after="0"/>
        <w:contextualSpacing/>
        <w:jc w:val="both"/>
        <w:rPr>
          <w:rFonts w:asciiTheme="minorHAnsi" w:hAnsiTheme="minorHAnsi"/>
          <w:sz w:val="22"/>
          <w:szCs w:val="22"/>
          <w:lang w:val="en-GB"/>
        </w:rPr>
      </w:pPr>
    </w:p>
    <w:p w:rsidR="00734769" w:rsidRPr="00AB1848" w:rsidRDefault="009A7519" w:rsidP="00CD1C35">
      <w:pPr>
        <w:spacing w:after="0"/>
        <w:contextualSpacing/>
        <w:jc w:val="both"/>
        <w:rPr>
          <w:rFonts w:asciiTheme="minorHAnsi" w:hAnsiTheme="minorHAnsi"/>
          <w:sz w:val="22"/>
          <w:szCs w:val="22"/>
          <w:lang w:val="en-GB"/>
        </w:rPr>
      </w:pPr>
      <w:r w:rsidRPr="00AB1848">
        <w:rPr>
          <w:rFonts w:asciiTheme="minorHAnsi" w:hAnsiTheme="minorHAnsi"/>
          <w:i/>
          <w:sz w:val="22"/>
          <w:szCs w:val="22"/>
          <w:lang w:val="en-GB"/>
        </w:rPr>
        <w:t>First, macro-fiscal stability</w:t>
      </w:r>
      <w:r w:rsidRPr="00AB1848">
        <w:rPr>
          <w:rFonts w:asciiTheme="minorHAnsi" w:hAnsiTheme="minorHAnsi"/>
          <w:sz w:val="22"/>
          <w:szCs w:val="22"/>
          <w:lang w:val="en-GB"/>
        </w:rPr>
        <w:t xml:space="preserve">. You know better than anybody else, the first quarter-century of Tajikistan’s history has been </w:t>
      </w:r>
      <w:r w:rsidR="00CA324E" w:rsidRPr="00AB1848">
        <w:rPr>
          <w:rFonts w:asciiTheme="minorHAnsi" w:hAnsiTheme="minorHAnsi"/>
          <w:sz w:val="22"/>
          <w:szCs w:val="22"/>
          <w:lang w:val="en-GB"/>
        </w:rPr>
        <w:t xml:space="preserve">difficult, </w:t>
      </w:r>
      <w:r w:rsidR="00574A7E" w:rsidRPr="00AB1848">
        <w:rPr>
          <w:rFonts w:asciiTheme="minorHAnsi" w:hAnsiTheme="minorHAnsi"/>
          <w:sz w:val="22"/>
          <w:szCs w:val="22"/>
          <w:lang w:val="en-GB"/>
        </w:rPr>
        <w:t xml:space="preserve">constrained by </w:t>
      </w:r>
      <w:r w:rsidRPr="00AB1848">
        <w:rPr>
          <w:rFonts w:asciiTheme="minorHAnsi" w:hAnsiTheme="minorHAnsi"/>
          <w:sz w:val="22"/>
          <w:szCs w:val="22"/>
          <w:lang w:val="en-GB"/>
        </w:rPr>
        <w:t xml:space="preserve">geographical isolation and a series of external shocks that were all negative, including the post-2008 world economic crisis and the post-2014 collapse of energy prices. Still, Tajikistan’s economy has proven resilient, having generated gradual, but consistent improvements in </w:t>
      </w:r>
      <w:r w:rsidR="00E54EC6" w:rsidRPr="00AB1848">
        <w:rPr>
          <w:rFonts w:asciiTheme="minorHAnsi" w:hAnsiTheme="minorHAnsi"/>
          <w:sz w:val="22"/>
          <w:szCs w:val="22"/>
          <w:lang w:val="en-GB"/>
        </w:rPr>
        <w:t xml:space="preserve">principal </w:t>
      </w:r>
      <w:r w:rsidRPr="00AB1848">
        <w:rPr>
          <w:rFonts w:asciiTheme="minorHAnsi" w:hAnsiTheme="minorHAnsi"/>
          <w:sz w:val="22"/>
          <w:szCs w:val="22"/>
          <w:lang w:val="en-GB"/>
        </w:rPr>
        <w:t>socio-economic indicators. However, it is not possible to extrapolate the post-1998 growth experience—with an</w:t>
      </w:r>
      <w:r w:rsidR="00574A7E" w:rsidRPr="00AB1848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AB1848">
        <w:rPr>
          <w:rFonts w:asciiTheme="minorHAnsi" w:hAnsiTheme="minorHAnsi"/>
          <w:sz w:val="22"/>
          <w:szCs w:val="22"/>
          <w:lang w:val="en-GB"/>
        </w:rPr>
        <w:t xml:space="preserve">average growth rate of </w:t>
      </w:r>
      <w:r w:rsidR="00A063F7" w:rsidRPr="00AB1848">
        <w:rPr>
          <w:rFonts w:asciiTheme="minorHAnsi" w:hAnsiTheme="minorHAnsi"/>
          <w:sz w:val="22"/>
          <w:szCs w:val="22"/>
          <w:lang w:val="en-GB"/>
        </w:rPr>
        <w:t>more than seven</w:t>
      </w:r>
      <w:r w:rsidR="003F4F58" w:rsidRPr="00AB1848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FB3E58" w:rsidRPr="00AB1848">
        <w:rPr>
          <w:rFonts w:asciiTheme="minorHAnsi" w:hAnsiTheme="minorHAnsi"/>
          <w:sz w:val="22"/>
          <w:szCs w:val="22"/>
          <w:lang w:val="en-GB"/>
        </w:rPr>
        <w:t>per cent</w:t>
      </w:r>
      <w:r w:rsidR="003F4F58" w:rsidRPr="00AB1848">
        <w:rPr>
          <w:rFonts w:asciiTheme="minorHAnsi" w:hAnsiTheme="minorHAnsi"/>
          <w:sz w:val="22"/>
          <w:szCs w:val="22"/>
          <w:lang w:val="en-GB"/>
        </w:rPr>
        <w:t xml:space="preserve">—and </w:t>
      </w:r>
      <w:r w:rsidR="00574A7E" w:rsidRPr="00AB1848">
        <w:rPr>
          <w:rFonts w:asciiTheme="minorHAnsi" w:hAnsiTheme="minorHAnsi"/>
          <w:sz w:val="22"/>
          <w:szCs w:val="22"/>
          <w:lang w:val="en-GB"/>
        </w:rPr>
        <w:t xml:space="preserve">assume a similar degree of </w:t>
      </w:r>
      <w:r w:rsidR="003F4F58" w:rsidRPr="00AB1848">
        <w:rPr>
          <w:rFonts w:asciiTheme="minorHAnsi" w:hAnsiTheme="minorHAnsi"/>
          <w:sz w:val="22"/>
          <w:szCs w:val="22"/>
          <w:lang w:val="en-GB"/>
        </w:rPr>
        <w:t>e</w:t>
      </w:r>
      <w:r w:rsidRPr="00AB1848">
        <w:rPr>
          <w:rFonts w:asciiTheme="minorHAnsi" w:hAnsiTheme="minorHAnsi"/>
          <w:sz w:val="22"/>
          <w:szCs w:val="22"/>
          <w:lang w:val="en-GB"/>
        </w:rPr>
        <w:t xml:space="preserve">conomic resilience </w:t>
      </w:r>
      <w:r w:rsidR="00574A7E" w:rsidRPr="00AB1848">
        <w:rPr>
          <w:rFonts w:asciiTheme="minorHAnsi" w:hAnsiTheme="minorHAnsi"/>
          <w:sz w:val="22"/>
          <w:szCs w:val="22"/>
          <w:lang w:val="en-GB"/>
        </w:rPr>
        <w:t>for</w:t>
      </w:r>
      <w:r w:rsidR="003F4F58" w:rsidRPr="00AB1848">
        <w:rPr>
          <w:rFonts w:asciiTheme="minorHAnsi" w:hAnsiTheme="minorHAnsi"/>
          <w:sz w:val="22"/>
          <w:szCs w:val="22"/>
          <w:lang w:val="en-GB"/>
        </w:rPr>
        <w:t xml:space="preserve"> the future</w:t>
      </w:r>
      <w:r w:rsidR="00E54EC6" w:rsidRPr="00AB1848">
        <w:rPr>
          <w:rFonts w:asciiTheme="minorHAnsi" w:hAnsiTheme="minorHAnsi"/>
          <w:sz w:val="22"/>
          <w:szCs w:val="22"/>
          <w:lang w:val="en-GB"/>
        </w:rPr>
        <w:t xml:space="preserve">: </w:t>
      </w:r>
      <w:r w:rsidR="00E54EC6" w:rsidRPr="00AB1848">
        <w:rPr>
          <w:rFonts w:asciiTheme="minorHAnsi" w:hAnsiTheme="minorHAnsi"/>
          <w:i/>
          <w:sz w:val="22"/>
          <w:szCs w:val="22"/>
          <w:lang w:val="en-GB"/>
        </w:rPr>
        <w:t>Tajikistan’s economy can be resilient only for as long as it is able to repay its debt</w:t>
      </w:r>
      <w:r w:rsidR="00E54EC6" w:rsidRPr="00AB1848">
        <w:rPr>
          <w:rFonts w:asciiTheme="minorHAnsi" w:hAnsiTheme="minorHAnsi"/>
          <w:sz w:val="22"/>
          <w:szCs w:val="22"/>
          <w:lang w:val="en-GB"/>
        </w:rPr>
        <w:t xml:space="preserve">. </w:t>
      </w:r>
      <w:r w:rsidR="003A496D" w:rsidRPr="00AB1848">
        <w:rPr>
          <w:rFonts w:asciiTheme="minorHAnsi" w:hAnsiTheme="minorHAnsi"/>
          <w:sz w:val="22"/>
          <w:szCs w:val="22"/>
          <w:lang w:val="en-GB"/>
        </w:rPr>
        <w:t xml:space="preserve">Having issued its first-ever </w:t>
      </w:r>
      <w:r w:rsidR="003F4F58" w:rsidRPr="00AB1848">
        <w:rPr>
          <w:rFonts w:asciiTheme="minorHAnsi" w:hAnsiTheme="minorHAnsi"/>
          <w:sz w:val="22"/>
          <w:szCs w:val="22"/>
          <w:lang w:val="en-GB"/>
        </w:rPr>
        <w:t>eurobonds</w:t>
      </w:r>
      <w:r w:rsidR="003A496D" w:rsidRPr="00AB1848">
        <w:rPr>
          <w:rFonts w:asciiTheme="minorHAnsi" w:hAnsiTheme="minorHAnsi"/>
          <w:sz w:val="22"/>
          <w:szCs w:val="22"/>
          <w:lang w:val="en-GB"/>
        </w:rPr>
        <w:t>, t</w:t>
      </w:r>
      <w:r w:rsidR="003F4F58" w:rsidRPr="00AB1848">
        <w:rPr>
          <w:rFonts w:asciiTheme="minorHAnsi" w:hAnsiTheme="minorHAnsi"/>
          <w:sz w:val="22"/>
          <w:szCs w:val="22"/>
          <w:lang w:val="en-GB"/>
        </w:rPr>
        <w:t xml:space="preserve">he country will </w:t>
      </w:r>
      <w:r w:rsidR="003A496D" w:rsidRPr="00AB1848">
        <w:rPr>
          <w:rFonts w:asciiTheme="minorHAnsi" w:hAnsiTheme="minorHAnsi"/>
          <w:sz w:val="22"/>
          <w:szCs w:val="22"/>
          <w:lang w:val="en-GB"/>
        </w:rPr>
        <w:t xml:space="preserve">now </w:t>
      </w:r>
      <w:r w:rsidR="003F4F58" w:rsidRPr="00AB1848">
        <w:rPr>
          <w:rFonts w:asciiTheme="minorHAnsi" w:hAnsiTheme="minorHAnsi"/>
          <w:sz w:val="22"/>
          <w:szCs w:val="22"/>
          <w:lang w:val="en-GB"/>
        </w:rPr>
        <w:t xml:space="preserve">have to demonstrate </w:t>
      </w:r>
      <w:r w:rsidR="00D87C69" w:rsidRPr="00AB1848">
        <w:rPr>
          <w:rFonts w:asciiTheme="minorHAnsi" w:hAnsiTheme="minorHAnsi"/>
          <w:sz w:val="22"/>
          <w:szCs w:val="22"/>
          <w:lang w:val="en-GB"/>
        </w:rPr>
        <w:t>a</w:t>
      </w:r>
      <w:r w:rsidR="003F4F58" w:rsidRPr="00AB1848">
        <w:rPr>
          <w:rFonts w:asciiTheme="minorHAnsi" w:hAnsiTheme="minorHAnsi"/>
          <w:sz w:val="22"/>
          <w:szCs w:val="22"/>
          <w:lang w:val="en-GB"/>
        </w:rPr>
        <w:t xml:space="preserve"> maturity</w:t>
      </w:r>
      <w:r w:rsidR="00D87C69" w:rsidRPr="00AB1848">
        <w:rPr>
          <w:rFonts w:asciiTheme="minorHAnsi" w:hAnsiTheme="minorHAnsi"/>
          <w:sz w:val="22"/>
          <w:szCs w:val="22"/>
          <w:lang w:val="en-GB"/>
        </w:rPr>
        <w:t xml:space="preserve"> that is</w:t>
      </w:r>
      <w:r w:rsidR="003F4F58" w:rsidRPr="00AB1848">
        <w:rPr>
          <w:rFonts w:asciiTheme="minorHAnsi" w:hAnsiTheme="minorHAnsi"/>
          <w:sz w:val="22"/>
          <w:szCs w:val="22"/>
          <w:lang w:val="en-GB"/>
        </w:rPr>
        <w:t xml:space="preserve"> commensurate with the size and importance of the </w:t>
      </w:r>
      <w:r w:rsidR="003A496D" w:rsidRPr="00AB1848">
        <w:rPr>
          <w:rFonts w:asciiTheme="minorHAnsi" w:hAnsiTheme="minorHAnsi"/>
          <w:sz w:val="22"/>
          <w:szCs w:val="22"/>
          <w:lang w:val="en-GB"/>
        </w:rPr>
        <w:t>resultant obligations</w:t>
      </w:r>
      <w:r w:rsidR="0047047D" w:rsidRPr="00AB1848">
        <w:rPr>
          <w:rFonts w:asciiTheme="minorHAnsi" w:hAnsiTheme="minorHAnsi"/>
          <w:sz w:val="22"/>
          <w:szCs w:val="22"/>
          <w:lang w:val="en-GB"/>
        </w:rPr>
        <w:t>, ideally within the context of an IMF-supported programme</w:t>
      </w:r>
      <w:r w:rsidR="003F4F58" w:rsidRPr="00AB1848">
        <w:rPr>
          <w:rFonts w:asciiTheme="minorHAnsi" w:hAnsiTheme="minorHAnsi"/>
          <w:sz w:val="22"/>
          <w:szCs w:val="22"/>
          <w:lang w:val="en-GB"/>
        </w:rPr>
        <w:t xml:space="preserve">. </w:t>
      </w:r>
    </w:p>
    <w:p w:rsidR="00734769" w:rsidRPr="00AB1848" w:rsidRDefault="00734769" w:rsidP="00522F51">
      <w:pPr>
        <w:spacing w:after="0"/>
        <w:contextualSpacing/>
        <w:jc w:val="both"/>
        <w:rPr>
          <w:rFonts w:asciiTheme="minorHAnsi" w:hAnsiTheme="minorHAnsi"/>
          <w:sz w:val="22"/>
          <w:szCs w:val="22"/>
          <w:lang w:val="en-GB"/>
        </w:rPr>
      </w:pPr>
    </w:p>
    <w:p w:rsidR="0047047D" w:rsidRPr="00AB1848" w:rsidRDefault="003A496D" w:rsidP="00CD1C35">
      <w:pPr>
        <w:spacing w:after="0"/>
        <w:contextualSpacing/>
        <w:jc w:val="both"/>
        <w:rPr>
          <w:rFonts w:asciiTheme="minorHAnsi" w:hAnsiTheme="minorHAnsi"/>
          <w:sz w:val="22"/>
          <w:szCs w:val="22"/>
          <w:lang w:val="en-GB"/>
        </w:rPr>
      </w:pPr>
      <w:r w:rsidRPr="00AB1848">
        <w:rPr>
          <w:rFonts w:asciiTheme="minorHAnsi" w:hAnsiTheme="minorHAnsi"/>
          <w:sz w:val="22"/>
          <w:szCs w:val="22"/>
          <w:lang w:val="en-GB"/>
        </w:rPr>
        <w:t xml:space="preserve">Prudent macro-fiscal management implies that </w:t>
      </w:r>
      <w:r w:rsidR="00B63F44" w:rsidRPr="00AB1848">
        <w:rPr>
          <w:rFonts w:asciiTheme="minorHAnsi" w:hAnsiTheme="minorHAnsi"/>
          <w:sz w:val="22"/>
          <w:szCs w:val="22"/>
          <w:lang w:val="en-GB"/>
        </w:rPr>
        <w:t xml:space="preserve">taxation </w:t>
      </w:r>
      <w:r w:rsidRPr="00AB1848">
        <w:rPr>
          <w:rFonts w:asciiTheme="minorHAnsi" w:hAnsiTheme="minorHAnsi"/>
          <w:sz w:val="22"/>
          <w:szCs w:val="22"/>
          <w:lang w:val="en-GB"/>
        </w:rPr>
        <w:t>moves to</w:t>
      </w:r>
      <w:r w:rsidR="00CA324E" w:rsidRPr="00AB1848">
        <w:rPr>
          <w:rFonts w:asciiTheme="minorHAnsi" w:hAnsiTheme="minorHAnsi"/>
          <w:sz w:val="22"/>
          <w:szCs w:val="22"/>
          <w:lang w:val="en-GB"/>
        </w:rPr>
        <w:t xml:space="preserve"> the centre of the policy agenda. </w:t>
      </w:r>
      <w:r w:rsidR="00734769" w:rsidRPr="00AB1848">
        <w:rPr>
          <w:rFonts w:asciiTheme="minorHAnsi" w:hAnsiTheme="minorHAnsi"/>
          <w:sz w:val="22"/>
          <w:szCs w:val="22"/>
          <w:lang w:val="en-GB"/>
        </w:rPr>
        <w:t>Micro, s</w:t>
      </w:r>
      <w:r w:rsidR="00CA324E" w:rsidRPr="00AB1848">
        <w:rPr>
          <w:rFonts w:asciiTheme="minorHAnsi" w:hAnsiTheme="minorHAnsi"/>
          <w:sz w:val="22"/>
          <w:szCs w:val="22"/>
          <w:lang w:val="en-GB"/>
        </w:rPr>
        <w:t>mall</w:t>
      </w:r>
      <w:r w:rsidR="00734769" w:rsidRPr="00AB1848">
        <w:rPr>
          <w:rFonts w:asciiTheme="minorHAnsi" w:hAnsiTheme="minorHAnsi"/>
          <w:sz w:val="22"/>
          <w:szCs w:val="22"/>
          <w:lang w:val="en-GB"/>
        </w:rPr>
        <w:t>,</w:t>
      </w:r>
      <w:r w:rsidR="00CA324E" w:rsidRPr="00AB1848">
        <w:rPr>
          <w:rFonts w:asciiTheme="minorHAnsi" w:hAnsiTheme="minorHAnsi"/>
          <w:sz w:val="22"/>
          <w:szCs w:val="22"/>
          <w:lang w:val="en-GB"/>
        </w:rPr>
        <w:t xml:space="preserve"> and medium-sized enterprises</w:t>
      </w:r>
      <w:r w:rsidR="00A63A97" w:rsidRPr="00AB1848">
        <w:rPr>
          <w:rFonts w:asciiTheme="minorHAnsi" w:hAnsiTheme="minorHAnsi"/>
          <w:sz w:val="22"/>
          <w:szCs w:val="22"/>
          <w:lang w:val="en-GB"/>
        </w:rPr>
        <w:t>—</w:t>
      </w:r>
      <w:r w:rsidR="00B63F44" w:rsidRPr="00AB1848">
        <w:rPr>
          <w:rFonts w:asciiTheme="minorHAnsi" w:hAnsiTheme="minorHAnsi"/>
          <w:sz w:val="22"/>
          <w:szCs w:val="22"/>
          <w:lang w:val="en-GB"/>
        </w:rPr>
        <w:t>generally the most innovative, fastest growing segment of any successful economy</w:t>
      </w:r>
      <w:r w:rsidR="00A63A97" w:rsidRPr="00AB1848">
        <w:rPr>
          <w:rFonts w:asciiTheme="minorHAnsi" w:hAnsiTheme="minorHAnsi"/>
          <w:sz w:val="22"/>
          <w:szCs w:val="22"/>
          <w:lang w:val="en-GB"/>
        </w:rPr>
        <w:t>—</w:t>
      </w:r>
      <w:r w:rsidR="00CA324E" w:rsidRPr="00AB1848">
        <w:rPr>
          <w:rFonts w:asciiTheme="minorHAnsi" w:hAnsiTheme="minorHAnsi"/>
          <w:sz w:val="22"/>
          <w:szCs w:val="22"/>
          <w:lang w:val="en-GB"/>
        </w:rPr>
        <w:t>have not realised</w:t>
      </w:r>
      <w:r w:rsidR="00734769" w:rsidRPr="00AB1848">
        <w:rPr>
          <w:rFonts w:asciiTheme="minorHAnsi" w:hAnsiTheme="minorHAnsi"/>
          <w:sz w:val="22"/>
          <w:szCs w:val="22"/>
          <w:lang w:val="en-GB"/>
        </w:rPr>
        <w:t xml:space="preserve"> enough </w:t>
      </w:r>
      <w:r w:rsidR="0052747A" w:rsidRPr="00AB1848">
        <w:rPr>
          <w:rFonts w:asciiTheme="minorHAnsi" w:hAnsiTheme="minorHAnsi"/>
          <w:sz w:val="22"/>
          <w:szCs w:val="22"/>
          <w:lang w:val="en-GB"/>
        </w:rPr>
        <w:t>investment</w:t>
      </w:r>
      <w:r w:rsidR="00CA324E" w:rsidRPr="00AB1848">
        <w:rPr>
          <w:rFonts w:asciiTheme="minorHAnsi" w:hAnsiTheme="minorHAnsi"/>
          <w:sz w:val="22"/>
          <w:szCs w:val="22"/>
          <w:lang w:val="en-GB"/>
        </w:rPr>
        <w:t>s</w:t>
      </w:r>
      <w:r w:rsidR="00734769" w:rsidRPr="00AB1848">
        <w:rPr>
          <w:rFonts w:asciiTheme="minorHAnsi" w:hAnsiTheme="minorHAnsi"/>
          <w:sz w:val="22"/>
          <w:szCs w:val="22"/>
          <w:lang w:val="en-GB"/>
        </w:rPr>
        <w:t xml:space="preserve"> and created </w:t>
      </w:r>
      <w:r w:rsidRPr="00AB1848">
        <w:rPr>
          <w:rFonts w:asciiTheme="minorHAnsi" w:hAnsiTheme="minorHAnsi"/>
          <w:sz w:val="22"/>
          <w:szCs w:val="22"/>
          <w:lang w:val="en-GB"/>
        </w:rPr>
        <w:t xml:space="preserve">sufficient </w:t>
      </w:r>
      <w:r w:rsidR="00734769" w:rsidRPr="00AB1848">
        <w:rPr>
          <w:rFonts w:asciiTheme="minorHAnsi" w:hAnsiTheme="minorHAnsi"/>
          <w:sz w:val="22"/>
          <w:szCs w:val="22"/>
          <w:lang w:val="en-GB"/>
        </w:rPr>
        <w:t xml:space="preserve">employment </w:t>
      </w:r>
      <w:r w:rsidRPr="00AB1848">
        <w:rPr>
          <w:rFonts w:asciiTheme="minorHAnsi" w:hAnsiTheme="minorHAnsi"/>
          <w:sz w:val="22"/>
          <w:szCs w:val="22"/>
          <w:lang w:val="en-GB"/>
        </w:rPr>
        <w:t xml:space="preserve">opportunities </w:t>
      </w:r>
      <w:r w:rsidR="00734769" w:rsidRPr="00AB1848">
        <w:rPr>
          <w:rFonts w:asciiTheme="minorHAnsi" w:hAnsiTheme="minorHAnsi"/>
          <w:sz w:val="22"/>
          <w:szCs w:val="22"/>
          <w:lang w:val="en-GB"/>
        </w:rPr>
        <w:t>for Tajikistan’s young population, largely</w:t>
      </w:r>
      <w:r w:rsidR="00CA324E" w:rsidRPr="00AB1848">
        <w:rPr>
          <w:rFonts w:asciiTheme="minorHAnsi" w:hAnsiTheme="minorHAnsi"/>
          <w:sz w:val="22"/>
          <w:szCs w:val="22"/>
          <w:lang w:val="en-GB"/>
        </w:rPr>
        <w:t xml:space="preserve"> because of insecurity regarding effective</w:t>
      </w:r>
      <w:r w:rsidR="00734769" w:rsidRPr="00AB1848">
        <w:rPr>
          <w:rFonts w:asciiTheme="minorHAnsi" w:hAnsiTheme="minorHAnsi"/>
          <w:sz w:val="22"/>
          <w:szCs w:val="22"/>
          <w:lang w:val="en-GB"/>
        </w:rPr>
        <w:t xml:space="preserve"> rates</w:t>
      </w:r>
      <w:r w:rsidRPr="00AB1848">
        <w:rPr>
          <w:rFonts w:asciiTheme="minorHAnsi" w:hAnsiTheme="minorHAnsi"/>
          <w:sz w:val="22"/>
          <w:szCs w:val="22"/>
          <w:lang w:val="en-GB"/>
        </w:rPr>
        <w:t xml:space="preserve"> of</w:t>
      </w:r>
      <w:r w:rsidR="00CA324E" w:rsidRPr="00AB1848">
        <w:rPr>
          <w:rFonts w:asciiTheme="minorHAnsi" w:hAnsiTheme="minorHAnsi"/>
          <w:sz w:val="22"/>
          <w:szCs w:val="22"/>
          <w:lang w:val="en-GB"/>
        </w:rPr>
        <w:t xml:space="preserve"> tax obligations. </w:t>
      </w:r>
      <w:r w:rsidR="00E45F03" w:rsidRPr="00AB1848">
        <w:rPr>
          <w:rFonts w:asciiTheme="minorHAnsi" w:hAnsiTheme="minorHAnsi"/>
          <w:sz w:val="22"/>
          <w:szCs w:val="22"/>
          <w:lang w:val="en-GB"/>
        </w:rPr>
        <w:t xml:space="preserve">To overcome this development challenge, the Government is encouraged to continue implementing reforms to replace </w:t>
      </w:r>
      <w:r w:rsidR="00B63F44" w:rsidRPr="00AB1848">
        <w:rPr>
          <w:rFonts w:asciiTheme="minorHAnsi" w:hAnsiTheme="minorHAnsi"/>
          <w:i/>
          <w:sz w:val="22"/>
          <w:szCs w:val="22"/>
          <w:lang w:val="en-GB"/>
        </w:rPr>
        <w:t>tax collection targets</w:t>
      </w:r>
      <w:r w:rsidR="00E45F03" w:rsidRPr="00AB1848">
        <w:rPr>
          <w:rFonts w:asciiTheme="minorHAnsi" w:hAnsiTheme="minorHAnsi"/>
          <w:sz w:val="22"/>
          <w:szCs w:val="22"/>
          <w:lang w:val="en-GB"/>
        </w:rPr>
        <w:t xml:space="preserve"> with a focus on increased levels of </w:t>
      </w:r>
      <w:r w:rsidR="00E45F03" w:rsidRPr="00AB1848">
        <w:rPr>
          <w:rFonts w:asciiTheme="minorHAnsi" w:hAnsiTheme="minorHAnsi"/>
          <w:i/>
          <w:sz w:val="22"/>
          <w:szCs w:val="22"/>
          <w:lang w:val="en-GB"/>
        </w:rPr>
        <w:t xml:space="preserve">voluntary tax </w:t>
      </w:r>
      <w:r w:rsidR="00E45F03" w:rsidRPr="00AB1848">
        <w:rPr>
          <w:rFonts w:asciiTheme="minorHAnsi" w:hAnsiTheme="minorHAnsi"/>
          <w:i/>
          <w:sz w:val="22"/>
          <w:szCs w:val="22"/>
          <w:lang w:val="en-GB"/>
        </w:rPr>
        <w:lastRenderedPageBreak/>
        <w:t>compliance</w:t>
      </w:r>
      <w:r w:rsidRPr="00AB1848">
        <w:rPr>
          <w:rFonts w:asciiTheme="minorHAnsi" w:hAnsiTheme="minorHAnsi"/>
          <w:sz w:val="22"/>
          <w:szCs w:val="22"/>
          <w:lang w:val="en-GB"/>
        </w:rPr>
        <w:t xml:space="preserve">, thereby encouraging private sector activities and, in so doing, increasing </w:t>
      </w:r>
      <w:r w:rsidR="009D0EE1" w:rsidRPr="00AB1848">
        <w:rPr>
          <w:rFonts w:asciiTheme="minorHAnsi" w:hAnsiTheme="minorHAnsi"/>
          <w:sz w:val="22"/>
          <w:szCs w:val="22"/>
          <w:lang w:val="en-GB"/>
        </w:rPr>
        <w:t>the size of budgetary revenues</w:t>
      </w:r>
      <w:r w:rsidRPr="00AB1848">
        <w:rPr>
          <w:rFonts w:asciiTheme="minorHAnsi" w:hAnsiTheme="minorHAnsi"/>
          <w:sz w:val="22"/>
          <w:szCs w:val="22"/>
          <w:lang w:val="en-GB"/>
        </w:rPr>
        <w:t>.</w:t>
      </w:r>
      <w:r w:rsidR="00392746" w:rsidRPr="00AB1848">
        <w:rPr>
          <w:rFonts w:asciiTheme="minorHAnsi" w:hAnsiTheme="minorHAnsi"/>
          <w:sz w:val="22"/>
          <w:szCs w:val="22"/>
          <w:lang w:val="en-GB"/>
        </w:rPr>
        <w:t xml:space="preserve"> </w:t>
      </w:r>
    </w:p>
    <w:p w:rsidR="0047047D" w:rsidRPr="00AB1848" w:rsidRDefault="0047047D" w:rsidP="00522F51">
      <w:pPr>
        <w:spacing w:after="0"/>
        <w:contextualSpacing/>
        <w:jc w:val="both"/>
        <w:rPr>
          <w:rFonts w:asciiTheme="minorHAnsi" w:hAnsiTheme="minorHAnsi"/>
          <w:sz w:val="22"/>
          <w:szCs w:val="22"/>
          <w:lang w:val="en-GB"/>
        </w:rPr>
      </w:pPr>
    </w:p>
    <w:p w:rsidR="00B5753F" w:rsidRPr="00AB1848" w:rsidRDefault="00E45F03" w:rsidP="00522F51">
      <w:pPr>
        <w:spacing w:after="0"/>
        <w:contextualSpacing/>
        <w:jc w:val="both"/>
        <w:rPr>
          <w:rFonts w:asciiTheme="minorHAnsi" w:hAnsiTheme="minorHAnsi"/>
          <w:sz w:val="22"/>
          <w:szCs w:val="22"/>
          <w:lang w:val="en-GB"/>
        </w:rPr>
      </w:pPr>
      <w:r w:rsidRPr="00AB1848">
        <w:rPr>
          <w:rFonts w:asciiTheme="minorHAnsi" w:hAnsiTheme="minorHAnsi"/>
          <w:sz w:val="22"/>
          <w:szCs w:val="22"/>
          <w:lang w:val="en-GB"/>
        </w:rPr>
        <w:t>Investors</w:t>
      </w:r>
      <w:r w:rsidR="00957C9B" w:rsidRPr="00AB1848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AB1848">
        <w:rPr>
          <w:rFonts w:asciiTheme="minorHAnsi" w:hAnsiTheme="minorHAnsi"/>
          <w:sz w:val="22"/>
          <w:szCs w:val="22"/>
          <w:lang w:val="en-GB"/>
        </w:rPr>
        <w:t xml:space="preserve">are only willing to choose Tajikistan as their preferred site of doing business if they have the </w:t>
      </w:r>
      <w:r w:rsidR="00B63F44" w:rsidRPr="00AB1848">
        <w:rPr>
          <w:rFonts w:asciiTheme="minorHAnsi" w:hAnsiTheme="minorHAnsi"/>
          <w:i/>
          <w:sz w:val="22"/>
          <w:szCs w:val="22"/>
          <w:lang w:val="en-GB"/>
        </w:rPr>
        <w:t>confidence</w:t>
      </w:r>
      <w:r w:rsidR="00B63F44" w:rsidRPr="00AB1848">
        <w:rPr>
          <w:rFonts w:asciiTheme="minorHAnsi" w:hAnsiTheme="minorHAnsi"/>
          <w:sz w:val="22"/>
          <w:szCs w:val="22"/>
          <w:lang w:val="en-GB"/>
        </w:rPr>
        <w:t xml:space="preserve"> in the ability to protect after-tax profits </w:t>
      </w:r>
      <w:r w:rsidR="00E0490F" w:rsidRPr="00AB1848">
        <w:rPr>
          <w:rFonts w:asciiTheme="minorHAnsi" w:hAnsiTheme="minorHAnsi"/>
          <w:sz w:val="22"/>
          <w:szCs w:val="22"/>
          <w:lang w:val="en-GB"/>
        </w:rPr>
        <w:t>for potential re-investment</w:t>
      </w:r>
      <w:r w:rsidR="00B5753F" w:rsidRPr="00AB1848">
        <w:rPr>
          <w:rFonts w:asciiTheme="minorHAnsi" w:hAnsiTheme="minorHAnsi"/>
          <w:sz w:val="22"/>
          <w:szCs w:val="22"/>
          <w:lang w:val="en-GB"/>
        </w:rPr>
        <w:t xml:space="preserve">. </w:t>
      </w:r>
      <w:r w:rsidR="003A496D" w:rsidRPr="00AB1848">
        <w:rPr>
          <w:rFonts w:asciiTheme="minorHAnsi" w:hAnsiTheme="minorHAnsi"/>
          <w:sz w:val="22"/>
          <w:szCs w:val="22"/>
          <w:lang w:val="en-GB"/>
        </w:rPr>
        <w:t>The required degree of t</w:t>
      </w:r>
      <w:r w:rsidRPr="00AB1848">
        <w:rPr>
          <w:rFonts w:asciiTheme="minorHAnsi" w:hAnsiTheme="minorHAnsi"/>
          <w:sz w:val="22"/>
          <w:szCs w:val="22"/>
          <w:lang w:val="en-GB"/>
        </w:rPr>
        <w:t xml:space="preserve">rust, however, cannot be legislated but has to </w:t>
      </w:r>
      <w:proofErr w:type="gramStart"/>
      <w:r w:rsidRPr="00AB1848">
        <w:rPr>
          <w:rFonts w:asciiTheme="minorHAnsi" w:hAnsiTheme="minorHAnsi"/>
          <w:sz w:val="22"/>
          <w:szCs w:val="22"/>
          <w:lang w:val="en-GB"/>
        </w:rPr>
        <w:t>be earned</w:t>
      </w:r>
      <w:proofErr w:type="gramEnd"/>
      <w:r w:rsidRPr="00AB1848">
        <w:rPr>
          <w:rFonts w:asciiTheme="minorHAnsi" w:hAnsiTheme="minorHAnsi"/>
          <w:sz w:val="22"/>
          <w:szCs w:val="22"/>
          <w:lang w:val="en-GB"/>
        </w:rPr>
        <w:t xml:space="preserve">. A modern tax regime and its uniform application </w:t>
      </w:r>
      <w:r w:rsidR="003A496D" w:rsidRPr="00AB1848">
        <w:rPr>
          <w:rFonts w:asciiTheme="minorHAnsi" w:hAnsiTheme="minorHAnsi"/>
          <w:sz w:val="22"/>
          <w:szCs w:val="22"/>
          <w:lang w:val="en-GB"/>
        </w:rPr>
        <w:t>c</w:t>
      </w:r>
      <w:r w:rsidRPr="00AB1848">
        <w:rPr>
          <w:rFonts w:asciiTheme="minorHAnsi" w:hAnsiTheme="minorHAnsi"/>
          <w:sz w:val="22"/>
          <w:szCs w:val="22"/>
          <w:lang w:val="en-GB"/>
        </w:rPr>
        <w:t xml:space="preserve">ould be </w:t>
      </w:r>
      <w:r w:rsidR="009D0EE1" w:rsidRPr="00AB1848">
        <w:rPr>
          <w:rFonts w:asciiTheme="minorHAnsi" w:hAnsiTheme="minorHAnsi"/>
          <w:sz w:val="22"/>
          <w:szCs w:val="22"/>
          <w:lang w:val="en-GB"/>
        </w:rPr>
        <w:t xml:space="preserve">a </w:t>
      </w:r>
      <w:r w:rsidRPr="00AB1848">
        <w:rPr>
          <w:rFonts w:asciiTheme="minorHAnsi" w:hAnsiTheme="minorHAnsi"/>
          <w:sz w:val="22"/>
          <w:szCs w:val="22"/>
          <w:lang w:val="en-GB"/>
        </w:rPr>
        <w:t>critical step in this direction</w:t>
      </w:r>
      <w:r w:rsidR="00B5753F" w:rsidRPr="00AB1848">
        <w:rPr>
          <w:rFonts w:asciiTheme="minorHAnsi" w:hAnsiTheme="minorHAnsi"/>
          <w:sz w:val="22"/>
          <w:szCs w:val="22"/>
          <w:lang w:val="en-GB"/>
        </w:rPr>
        <w:t>.</w:t>
      </w:r>
    </w:p>
    <w:p w:rsidR="00691EE5" w:rsidRPr="00AB1848" w:rsidRDefault="00691EE5" w:rsidP="00522F51">
      <w:pPr>
        <w:spacing w:after="0"/>
        <w:contextualSpacing/>
        <w:jc w:val="both"/>
        <w:rPr>
          <w:rFonts w:asciiTheme="minorHAnsi" w:hAnsiTheme="minorHAnsi"/>
          <w:sz w:val="22"/>
          <w:szCs w:val="22"/>
          <w:lang w:val="en-GB"/>
        </w:rPr>
      </w:pPr>
    </w:p>
    <w:p w:rsidR="00691EE5" w:rsidRPr="00AB1848" w:rsidRDefault="00691EE5" w:rsidP="00522F51">
      <w:pPr>
        <w:spacing w:after="0"/>
        <w:contextualSpacing/>
        <w:jc w:val="both"/>
        <w:rPr>
          <w:rFonts w:asciiTheme="minorHAnsi" w:hAnsiTheme="minorHAnsi"/>
          <w:sz w:val="22"/>
          <w:szCs w:val="22"/>
          <w:lang w:val="en-GB"/>
        </w:rPr>
      </w:pPr>
      <w:r w:rsidRPr="00AB1848">
        <w:rPr>
          <w:rFonts w:asciiTheme="minorHAnsi" w:hAnsiTheme="minorHAnsi"/>
          <w:sz w:val="22"/>
          <w:szCs w:val="22"/>
          <w:lang w:val="en-GB"/>
        </w:rPr>
        <w:t xml:space="preserve">At the same time, </w:t>
      </w:r>
      <w:r w:rsidR="006C333D" w:rsidRPr="00AB1848">
        <w:rPr>
          <w:rFonts w:asciiTheme="minorHAnsi" w:hAnsiTheme="minorHAnsi"/>
          <w:sz w:val="22"/>
          <w:szCs w:val="22"/>
          <w:lang w:val="en-GB"/>
        </w:rPr>
        <w:t xml:space="preserve">Government needs to strengthen efforts to avoid a repeat of the situation in 2016, whether for reasons of the banking sector or public utilities. </w:t>
      </w:r>
      <w:r w:rsidR="00EE58E3" w:rsidRPr="00AB1848">
        <w:rPr>
          <w:rFonts w:asciiTheme="minorHAnsi" w:hAnsiTheme="minorHAnsi"/>
          <w:sz w:val="22"/>
          <w:szCs w:val="22"/>
          <w:lang w:val="en-GB"/>
        </w:rPr>
        <w:t>Relate</w:t>
      </w:r>
      <w:r w:rsidR="00C22A5D" w:rsidRPr="00AB1848">
        <w:rPr>
          <w:rFonts w:asciiTheme="minorHAnsi" w:hAnsiTheme="minorHAnsi"/>
          <w:sz w:val="22"/>
          <w:szCs w:val="22"/>
          <w:lang w:val="en-GB"/>
        </w:rPr>
        <w:t>d</w:t>
      </w:r>
      <w:r w:rsidR="00EE58E3" w:rsidRPr="00AB1848">
        <w:rPr>
          <w:rFonts w:asciiTheme="minorHAnsi" w:hAnsiTheme="minorHAnsi"/>
          <w:sz w:val="22"/>
          <w:szCs w:val="22"/>
          <w:lang w:val="en-GB"/>
        </w:rPr>
        <w:t xml:space="preserve"> efforts</w:t>
      </w:r>
      <w:r w:rsidR="0047047D" w:rsidRPr="00AB1848">
        <w:rPr>
          <w:rFonts w:asciiTheme="minorHAnsi" w:hAnsiTheme="minorHAnsi"/>
          <w:sz w:val="22"/>
          <w:szCs w:val="22"/>
          <w:lang w:val="en-GB"/>
        </w:rPr>
        <w:t>—including tighter coordination across State institutions and with development partners—</w:t>
      </w:r>
      <w:r w:rsidRPr="00AB1848">
        <w:rPr>
          <w:rFonts w:asciiTheme="minorHAnsi" w:hAnsiTheme="minorHAnsi"/>
          <w:sz w:val="22"/>
          <w:szCs w:val="22"/>
          <w:lang w:val="en-GB"/>
        </w:rPr>
        <w:t xml:space="preserve">would include </w:t>
      </w:r>
      <w:r w:rsidR="00EE58E3" w:rsidRPr="00AB1848">
        <w:rPr>
          <w:rFonts w:asciiTheme="minorHAnsi" w:hAnsiTheme="minorHAnsi"/>
          <w:sz w:val="22"/>
          <w:szCs w:val="22"/>
          <w:lang w:val="en-GB"/>
        </w:rPr>
        <w:t xml:space="preserve">attention to policies that </w:t>
      </w:r>
      <w:r w:rsidRPr="00AB1848">
        <w:rPr>
          <w:rFonts w:asciiTheme="minorHAnsi" w:hAnsiTheme="minorHAnsi"/>
          <w:sz w:val="22"/>
          <w:szCs w:val="22"/>
          <w:lang w:val="en-GB"/>
        </w:rPr>
        <w:t>provid</w:t>
      </w:r>
      <w:r w:rsidR="00EE58E3" w:rsidRPr="00AB1848">
        <w:rPr>
          <w:rFonts w:asciiTheme="minorHAnsi" w:hAnsiTheme="minorHAnsi"/>
          <w:sz w:val="22"/>
          <w:szCs w:val="22"/>
          <w:lang w:val="en-GB"/>
        </w:rPr>
        <w:t>e</w:t>
      </w:r>
      <w:r w:rsidRPr="00AB1848">
        <w:rPr>
          <w:rFonts w:asciiTheme="minorHAnsi" w:hAnsiTheme="minorHAnsi"/>
          <w:sz w:val="22"/>
          <w:szCs w:val="22"/>
          <w:lang w:val="en-GB"/>
        </w:rPr>
        <w:t xml:space="preserve"> the banking sector with a</w:t>
      </w:r>
      <w:r w:rsidR="00EE58E3" w:rsidRPr="00AB1848">
        <w:rPr>
          <w:rFonts w:asciiTheme="minorHAnsi" w:hAnsiTheme="minorHAnsi"/>
          <w:sz w:val="22"/>
          <w:szCs w:val="22"/>
          <w:lang w:val="en-GB"/>
        </w:rPr>
        <w:t xml:space="preserve"> modern</w:t>
      </w:r>
      <w:r w:rsidRPr="00AB1848">
        <w:rPr>
          <w:rFonts w:asciiTheme="minorHAnsi" w:hAnsiTheme="minorHAnsi"/>
          <w:sz w:val="22"/>
          <w:szCs w:val="22"/>
          <w:lang w:val="en-GB"/>
        </w:rPr>
        <w:t xml:space="preserve"> infrastructure and level playing field to be</w:t>
      </w:r>
      <w:r w:rsidR="00EE58E3" w:rsidRPr="00AB1848">
        <w:rPr>
          <w:rFonts w:asciiTheme="minorHAnsi" w:hAnsiTheme="minorHAnsi"/>
          <w:sz w:val="22"/>
          <w:szCs w:val="22"/>
          <w:lang w:val="en-GB"/>
        </w:rPr>
        <w:t>come</w:t>
      </w:r>
      <w:r w:rsidRPr="00AB1848">
        <w:rPr>
          <w:rFonts w:asciiTheme="minorHAnsi" w:hAnsiTheme="minorHAnsi"/>
          <w:sz w:val="22"/>
          <w:szCs w:val="22"/>
          <w:lang w:val="en-GB"/>
        </w:rPr>
        <w:t xml:space="preserve"> the engine of, rather than brake to, growth and development. It would involve a focus on placing </w:t>
      </w:r>
      <w:r w:rsidR="00EE58E3" w:rsidRPr="00AB1848">
        <w:rPr>
          <w:rFonts w:asciiTheme="minorHAnsi" w:hAnsiTheme="minorHAnsi"/>
          <w:sz w:val="22"/>
          <w:szCs w:val="22"/>
          <w:lang w:val="en-GB"/>
        </w:rPr>
        <w:t xml:space="preserve">the electricity and water utilities </w:t>
      </w:r>
      <w:r w:rsidRPr="00AB1848">
        <w:rPr>
          <w:rFonts w:asciiTheme="minorHAnsi" w:hAnsiTheme="minorHAnsi"/>
          <w:sz w:val="22"/>
          <w:szCs w:val="22"/>
          <w:lang w:val="en-GB"/>
        </w:rPr>
        <w:t>on financially sound feet, able to pay for the required recurrent and capital expenditures needed to supply Tajik citizens and enterprises with basic public services. With ongoing investments into target</w:t>
      </w:r>
      <w:r w:rsidR="00EE58E3" w:rsidRPr="00AB1848">
        <w:rPr>
          <w:rFonts w:asciiTheme="minorHAnsi" w:hAnsiTheme="minorHAnsi"/>
          <w:sz w:val="22"/>
          <w:szCs w:val="22"/>
          <w:lang w:val="en-GB"/>
        </w:rPr>
        <w:t>ed</w:t>
      </w:r>
      <w:r w:rsidRPr="00AB1848">
        <w:rPr>
          <w:rFonts w:asciiTheme="minorHAnsi" w:hAnsiTheme="minorHAnsi"/>
          <w:sz w:val="22"/>
          <w:szCs w:val="22"/>
          <w:lang w:val="en-GB"/>
        </w:rPr>
        <w:t xml:space="preserve"> social assistance, the Government has a tool for active social policy to ensure that, with </w:t>
      </w:r>
      <w:r w:rsidR="00EE58E3" w:rsidRPr="00AB1848">
        <w:rPr>
          <w:rFonts w:asciiTheme="minorHAnsi" w:hAnsiTheme="minorHAnsi"/>
          <w:sz w:val="22"/>
          <w:szCs w:val="22"/>
          <w:lang w:val="en-GB"/>
        </w:rPr>
        <w:t xml:space="preserve">required </w:t>
      </w:r>
      <w:r w:rsidRPr="00AB1848">
        <w:rPr>
          <w:rFonts w:asciiTheme="minorHAnsi" w:hAnsiTheme="minorHAnsi"/>
          <w:sz w:val="22"/>
          <w:szCs w:val="22"/>
          <w:lang w:val="en-GB"/>
        </w:rPr>
        <w:t xml:space="preserve">reforms and </w:t>
      </w:r>
      <w:r w:rsidR="009D0EE1" w:rsidRPr="00AB1848">
        <w:rPr>
          <w:rFonts w:asciiTheme="minorHAnsi" w:hAnsiTheme="minorHAnsi"/>
          <w:sz w:val="22"/>
          <w:szCs w:val="22"/>
          <w:lang w:val="en-GB"/>
        </w:rPr>
        <w:t xml:space="preserve">the </w:t>
      </w:r>
      <w:r w:rsidR="00EE58E3" w:rsidRPr="00AB1848">
        <w:rPr>
          <w:rFonts w:asciiTheme="minorHAnsi" w:hAnsiTheme="minorHAnsi"/>
          <w:sz w:val="22"/>
          <w:szCs w:val="22"/>
          <w:lang w:val="en-GB"/>
        </w:rPr>
        <w:t xml:space="preserve">resultant </w:t>
      </w:r>
      <w:r w:rsidRPr="00AB1848">
        <w:rPr>
          <w:rFonts w:asciiTheme="minorHAnsi" w:hAnsiTheme="minorHAnsi"/>
          <w:sz w:val="22"/>
          <w:szCs w:val="22"/>
          <w:lang w:val="en-GB"/>
        </w:rPr>
        <w:t xml:space="preserve">need to adjust tariffs and improve collection, the most vulnerable households </w:t>
      </w:r>
      <w:proofErr w:type="gramStart"/>
      <w:r w:rsidRPr="00AB1848">
        <w:rPr>
          <w:rFonts w:asciiTheme="minorHAnsi" w:hAnsiTheme="minorHAnsi"/>
          <w:sz w:val="22"/>
          <w:szCs w:val="22"/>
          <w:lang w:val="en-GB"/>
        </w:rPr>
        <w:t>are protected</w:t>
      </w:r>
      <w:proofErr w:type="gramEnd"/>
      <w:r w:rsidRPr="00AB1848">
        <w:rPr>
          <w:rFonts w:asciiTheme="minorHAnsi" w:hAnsiTheme="minorHAnsi"/>
          <w:sz w:val="22"/>
          <w:szCs w:val="22"/>
          <w:lang w:val="en-GB"/>
        </w:rPr>
        <w:t xml:space="preserve">. </w:t>
      </w:r>
    </w:p>
    <w:p w:rsidR="00E50210" w:rsidRPr="00AB1848" w:rsidRDefault="00E50210" w:rsidP="00522F51">
      <w:pPr>
        <w:spacing w:after="0"/>
        <w:contextualSpacing/>
        <w:jc w:val="both"/>
        <w:rPr>
          <w:rFonts w:asciiTheme="minorHAnsi" w:hAnsiTheme="minorHAnsi"/>
          <w:sz w:val="22"/>
          <w:szCs w:val="22"/>
          <w:lang w:val="en-GB"/>
        </w:rPr>
      </w:pPr>
    </w:p>
    <w:p w:rsidR="00991005" w:rsidRPr="00AB1848" w:rsidRDefault="00B5753F" w:rsidP="00991005">
      <w:pPr>
        <w:spacing w:after="0"/>
        <w:contextualSpacing/>
        <w:jc w:val="both"/>
        <w:rPr>
          <w:rFonts w:asciiTheme="minorHAnsi" w:hAnsiTheme="minorHAnsi"/>
          <w:sz w:val="22"/>
          <w:szCs w:val="22"/>
          <w:lang w:val="en-GB"/>
        </w:rPr>
      </w:pPr>
      <w:r w:rsidRPr="00AB1848">
        <w:rPr>
          <w:rFonts w:asciiTheme="minorHAnsi" w:hAnsiTheme="minorHAnsi"/>
          <w:i/>
          <w:sz w:val="22"/>
          <w:szCs w:val="22"/>
          <w:lang w:val="en-GB"/>
        </w:rPr>
        <w:t xml:space="preserve">Second, </w:t>
      </w:r>
      <w:r w:rsidR="00EE58E3" w:rsidRPr="00AB1848">
        <w:rPr>
          <w:rFonts w:asciiTheme="minorHAnsi" w:hAnsiTheme="minorHAnsi"/>
          <w:i/>
          <w:sz w:val="22"/>
          <w:szCs w:val="22"/>
          <w:lang w:val="en-GB"/>
        </w:rPr>
        <w:t>building a</w:t>
      </w:r>
      <w:r w:rsidR="006C333D" w:rsidRPr="00AB1848">
        <w:rPr>
          <w:rFonts w:asciiTheme="minorHAnsi" w:hAnsiTheme="minorHAnsi"/>
          <w:i/>
          <w:sz w:val="22"/>
          <w:szCs w:val="22"/>
          <w:lang w:val="en-GB"/>
        </w:rPr>
        <w:t xml:space="preserve"> strong</w:t>
      </w:r>
      <w:r w:rsidR="00EE58E3" w:rsidRPr="00AB1848">
        <w:rPr>
          <w:rFonts w:asciiTheme="minorHAnsi" w:hAnsiTheme="minorHAnsi"/>
          <w:i/>
          <w:sz w:val="22"/>
          <w:szCs w:val="22"/>
          <w:lang w:val="en-GB"/>
        </w:rPr>
        <w:t xml:space="preserve"> socio-economic</w:t>
      </w:r>
      <w:r w:rsidRPr="00AB1848">
        <w:rPr>
          <w:rFonts w:asciiTheme="minorHAnsi" w:hAnsiTheme="minorHAnsi"/>
          <w:i/>
          <w:sz w:val="22"/>
          <w:szCs w:val="22"/>
          <w:lang w:val="en-GB"/>
        </w:rPr>
        <w:t xml:space="preserve"> foundation.</w:t>
      </w:r>
      <w:r w:rsidRPr="00AB1848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EE58E3" w:rsidRPr="00AB1848">
        <w:rPr>
          <w:rFonts w:asciiTheme="minorHAnsi" w:hAnsiTheme="minorHAnsi"/>
          <w:sz w:val="22"/>
          <w:szCs w:val="22"/>
          <w:lang w:val="en-GB"/>
        </w:rPr>
        <w:t xml:space="preserve">While the </w:t>
      </w:r>
      <w:r w:rsidR="006C333D" w:rsidRPr="00AB1848">
        <w:rPr>
          <w:rFonts w:asciiTheme="minorHAnsi" w:hAnsiTheme="minorHAnsi"/>
          <w:sz w:val="22"/>
          <w:szCs w:val="22"/>
          <w:lang w:val="en-GB"/>
        </w:rPr>
        <w:t xml:space="preserve">electricity </w:t>
      </w:r>
      <w:r w:rsidR="00EE58E3" w:rsidRPr="00AB1848">
        <w:rPr>
          <w:rFonts w:asciiTheme="minorHAnsi" w:hAnsiTheme="minorHAnsi"/>
          <w:sz w:val="22"/>
          <w:szCs w:val="22"/>
          <w:lang w:val="en-GB"/>
        </w:rPr>
        <w:t xml:space="preserve">generation </w:t>
      </w:r>
      <w:r w:rsidR="006C333D" w:rsidRPr="00AB1848">
        <w:rPr>
          <w:rFonts w:asciiTheme="minorHAnsi" w:hAnsiTheme="minorHAnsi"/>
          <w:sz w:val="22"/>
          <w:szCs w:val="22"/>
          <w:lang w:val="en-GB"/>
        </w:rPr>
        <w:t xml:space="preserve">and transmission </w:t>
      </w:r>
      <w:r w:rsidR="00EE58E3" w:rsidRPr="00AB1848">
        <w:rPr>
          <w:rFonts w:asciiTheme="minorHAnsi" w:hAnsiTheme="minorHAnsi"/>
          <w:sz w:val="22"/>
          <w:szCs w:val="22"/>
          <w:lang w:val="en-GB"/>
        </w:rPr>
        <w:t>facilities</w:t>
      </w:r>
      <w:r w:rsidR="007A7610" w:rsidRPr="00AB1848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gramStart"/>
      <w:r w:rsidR="00284163" w:rsidRPr="00AB1848">
        <w:rPr>
          <w:rFonts w:asciiTheme="minorHAnsi" w:hAnsiTheme="minorHAnsi"/>
          <w:sz w:val="22"/>
          <w:szCs w:val="22"/>
          <w:lang w:val="en-GB"/>
        </w:rPr>
        <w:t>are</w:t>
      </w:r>
      <w:r w:rsidR="00EE58E3" w:rsidRPr="00AB1848">
        <w:rPr>
          <w:rFonts w:asciiTheme="minorHAnsi" w:hAnsiTheme="minorHAnsi"/>
          <w:sz w:val="22"/>
          <w:szCs w:val="22"/>
          <w:lang w:val="en-GB"/>
        </w:rPr>
        <w:t xml:space="preserve"> being </w:t>
      </w:r>
      <w:r w:rsidR="00691EE5" w:rsidRPr="00AB1848">
        <w:rPr>
          <w:rFonts w:asciiTheme="minorHAnsi" w:hAnsiTheme="minorHAnsi"/>
          <w:sz w:val="22"/>
          <w:szCs w:val="22"/>
          <w:lang w:val="en-GB"/>
        </w:rPr>
        <w:t>built</w:t>
      </w:r>
      <w:proofErr w:type="gramEnd"/>
      <w:r w:rsidR="00284163" w:rsidRPr="00AB1848">
        <w:rPr>
          <w:rFonts w:asciiTheme="minorHAnsi" w:hAnsiTheme="minorHAnsi"/>
          <w:sz w:val="22"/>
          <w:szCs w:val="22"/>
          <w:lang w:val="en-GB"/>
        </w:rPr>
        <w:t xml:space="preserve">, </w:t>
      </w:r>
      <w:r w:rsidR="00691EE5" w:rsidRPr="00AB1848">
        <w:rPr>
          <w:rFonts w:asciiTheme="minorHAnsi" w:hAnsiTheme="minorHAnsi"/>
          <w:sz w:val="22"/>
          <w:szCs w:val="22"/>
          <w:lang w:val="en-GB"/>
        </w:rPr>
        <w:t xml:space="preserve">Tajikistan </w:t>
      </w:r>
      <w:r w:rsidR="00EE58E3" w:rsidRPr="00AB1848">
        <w:rPr>
          <w:rFonts w:asciiTheme="minorHAnsi" w:hAnsiTheme="minorHAnsi"/>
          <w:sz w:val="22"/>
          <w:szCs w:val="22"/>
          <w:lang w:val="en-GB"/>
        </w:rPr>
        <w:t xml:space="preserve">has every potential to </w:t>
      </w:r>
      <w:r w:rsidR="006C333D" w:rsidRPr="00AB1848">
        <w:rPr>
          <w:rFonts w:asciiTheme="minorHAnsi" w:hAnsiTheme="minorHAnsi"/>
          <w:sz w:val="22"/>
          <w:szCs w:val="22"/>
          <w:lang w:val="en-GB"/>
        </w:rPr>
        <w:t xml:space="preserve">move </w:t>
      </w:r>
      <w:r w:rsidR="00691EE5" w:rsidRPr="00AB1848">
        <w:rPr>
          <w:rFonts w:asciiTheme="minorHAnsi" w:hAnsiTheme="minorHAnsi"/>
          <w:sz w:val="22"/>
          <w:szCs w:val="22"/>
          <w:lang w:val="en-GB"/>
        </w:rPr>
        <w:t>towards an industrial-agrarian economy, with the secondary and tertiary sectors of the economy starting to increase their relative shares in the</w:t>
      </w:r>
      <w:r w:rsidR="00EE58E3" w:rsidRPr="00AB1848">
        <w:rPr>
          <w:rFonts w:asciiTheme="minorHAnsi" w:hAnsiTheme="minorHAnsi"/>
          <w:sz w:val="22"/>
          <w:szCs w:val="22"/>
          <w:lang w:val="en-GB"/>
        </w:rPr>
        <w:t xml:space="preserve"> country’s</w:t>
      </w:r>
      <w:r w:rsidR="00691EE5" w:rsidRPr="00AB1848">
        <w:rPr>
          <w:rFonts w:asciiTheme="minorHAnsi" w:hAnsiTheme="minorHAnsi"/>
          <w:sz w:val="22"/>
          <w:szCs w:val="22"/>
          <w:lang w:val="en-GB"/>
        </w:rPr>
        <w:t xml:space="preserve"> national accounts. However, for that to happen, Tajikistan needs </w:t>
      </w:r>
      <w:r w:rsidR="00E50210" w:rsidRPr="00AB1848">
        <w:rPr>
          <w:rFonts w:asciiTheme="minorHAnsi" w:hAnsiTheme="minorHAnsi"/>
          <w:sz w:val="22"/>
          <w:szCs w:val="22"/>
          <w:lang w:val="en-GB"/>
        </w:rPr>
        <w:t>a</w:t>
      </w:r>
      <w:r w:rsidR="00691EE5" w:rsidRPr="00AB1848">
        <w:rPr>
          <w:rFonts w:asciiTheme="minorHAnsi" w:hAnsiTheme="minorHAnsi"/>
          <w:sz w:val="22"/>
          <w:szCs w:val="22"/>
          <w:lang w:val="en-GB"/>
        </w:rPr>
        <w:t xml:space="preserve"> workforce that is healthy and educated, willing and able to exploit the opportunities that are emerging. </w:t>
      </w:r>
      <w:proofErr w:type="gramStart"/>
      <w:r w:rsidR="00691EE5" w:rsidRPr="00AB1848">
        <w:rPr>
          <w:rFonts w:asciiTheme="minorHAnsi" w:hAnsiTheme="minorHAnsi"/>
          <w:sz w:val="22"/>
          <w:szCs w:val="22"/>
          <w:lang w:val="en-GB"/>
        </w:rPr>
        <w:t>And</w:t>
      </w:r>
      <w:proofErr w:type="gramEnd"/>
      <w:r w:rsidR="00691EE5" w:rsidRPr="00AB1848">
        <w:rPr>
          <w:rFonts w:asciiTheme="minorHAnsi" w:hAnsiTheme="minorHAnsi"/>
          <w:sz w:val="22"/>
          <w:szCs w:val="22"/>
          <w:lang w:val="en-GB"/>
        </w:rPr>
        <w:t xml:space="preserve"> this, in turn, requires a close attention </w:t>
      </w:r>
      <w:r w:rsidR="00691EE5" w:rsidRPr="00AB1848">
        <w:rPr>
          <w:rFonts w:asciiTheme="minorHAnsi" w:hAnsiTheme="minorHAnsi"/>
          <w:i/>
          <w:sz w:val="22"/>
          <w:szCs w:val="22"/>
          <w:lang w:val="en-GB"/>
        </w:rPr>
        <w:t>today</w:t>
      </w:r>
      <w:r w:rsidR="00691EE5" w:rsidRPr="00AB1848">
        <w:rPr>
          <w:rFonts w:asciiTheme="minorHAnsi" w:hAnsiTheme="minorHAnsi"/>
          <w:sz w:val="22"/>
          <w:szCs w:val="22"/>
          <w:lang w:val="en-GB"/>
        </w:rPr>
        <w:t xml:space="preserve"> to social investments</w:t>
      </w:r>
      <w:r w:rsidR="00846661" w:rsidRPr="00AB1848">
        <w:rPr>
          <w:rFonts w:asciiTheme="minorHAnsi" w:hAnsiTheme="minorHAnsi"/>
          <w:sz w:val="22"/>
          <w:szCs w:val="22"/>
          <w:lang w:val="en-GB"/>
        </w:rPr>
        <w:t>—I</w:t>
      </w:r>
      <w:r w:rsidR="00691EE5" w:rsidRPr="00AB1848">
        <w:rPr>
          <w:rFonts w:asciiTheme="minorHAnsi" w:hAnsiTheme="minorHAnsi"/>
          <w:sz w:val="22"/>
          <w:szCs w:val="22"/>
          <w:lang w:val="en-GB"/>
        </w:rPr>
        <w:t>n kindergartens, schools, and universities</w:t>
      </w:r>
      <w:r w:rsidR="00991005" w:rsidRPr="00AB1848">
        <w:rPr>
          <w:rFonts w:asciiTheme="minorHAnsi" w:hAnsiTheme="minorHAnsi"/>
          <w:sz w:val="22"/>
          <w:szCs w:val="22"/>
          <w:lang w:val="en-GB"/>
        </w:rPr>
        <w:t xml:space="preserve"> as well as</w:t>
      </w:r>
      <w:r w:rsidR="00691EE5" w:rsidRPr="00AB1848">
        <w:rPr>
          <w:rFonts w:asciiTheme="minorHAnsi" w:hAnsiTheme="minorHAnsi"/>
          <w:sz w:val="22"/>
          <w:szCs w:val="22"/>
          <w:lang w:val="en-GB"/>
        </w:rPr>
        <w:t xml:space="preserve"> in medical centr</w:t>
      </w:r>
      <w:r w:rsidR="006737EB" w:rsidRPr="00AB1848">
        <w:rPr>
          <w:rFonts w:asciiTheme="minorHAnsi" w:hAnsiTheme="minorHAnsi"/>
          <w:sz w:val="22"/>
          <w:szCs w:val="22"/>
          <w:lang w:val="en-GB"/>
        </w:rPr>
        <w:t>e</w:t>
      </w:r>
      <w:r w:rsidR="00691EE5" w:rsidRPr="00AB1848">
        <w:rPr>
          <w:rFonts w:asciiTheme="minorHAnsi" w:hAnsiTheme="minorHAnsi"/>
          <w:sz w:val="22"/>
          <w:szCs w:val="22"/>
          <w:lang w:val="en-GB"/>
        </w:rPr>
        <w:t xml:space="preserve">s </w:t>
      </w:r>
      <w:r w:rsidR="00991005" w:rsidRPr="00AB1848">
        <w:rPr>
          <w:rFonts w:asciiTheme="minorHAnsi" w:hAnsiTheme="minorHAnsi"/>
          <w:sz w:val="22"/>
          <w:szCs w:val="22"/>
          <w:lang w:val="en-GB"/>
        </w:rPr>
        <w:t>and hospitals</w:t>
      </w:r>
      <w:r w:rsidR="00551A23" w:rsidRPr="00AB1848">
        <w:rPr>
          <w:rFonts w:asciiTheme="minorHAnsi" w:hAnsiTheme="minorHAnsi"/>
          <w:sz w:val="22"/>
          <w:szCs w:val="22"/>
          <w:lang w:val="en-GB"/>
        </w:rPr>
        <w:t>.</w:t>
      </w:r>
      <w:r w:rsidR="001E519E" w:rsidRPr="00AB1848">
        <w:rPr>
          <w:rFonts w:asciiTheme="minorHAnsi" w:hAnsiTheme="minorHAnsi"/>
          <w:sz w:val="22"/>
          <w:szCs w:val="22"/>
          <w:lang w:val="en-GB"/>
        </w:rPr>
        <w:t xml:space="preserve">  </w:t>
      </w:r>
    </w:p>
    <w:p w:rsidR="006737EB" w:rsidRPr="00AB1848" w:rsidRDefault="006737EB" w:rsidP="00E12C5D">
      <w:pPr>
        <w:spacing w:after="0"/>
        <w:contextualSpacing/>
        <w:jc w:val="both"/>
        <w:rPr>
          <w:rFonts w:asciiTheme="minorHAnsi" w:hAnsiTheme="minorHAnsi"/>
          <w:sz w:val="22"/>
          <w:szCs w:val="22"/>
          <w:lang w:val="en-GB"/>
        </w:rPr>
      </w:pPr>
    </w:p>
    <w:p w:rsidR="00991005" w:rsidRPr="00AB1848" w:rsidRDefault="00991005" w:rsidP="00E12C5D">
      <w:pPr>
        <w:spacing w:after="0"/>
        <w:contextualSpacing/>
        <w:jc w:val="both"/>
        <w:rPr>
          <w:rFonts w:asciiTheme="minorHAnsi" w:hAnsiTheme="minorHAnsi"/>
          <w:sz w:val="22"/>
          <w:szCs w:val="22"/>
          <w:lang w:val="en-GB"/>
        </w:rPr>
      </w:pPr>
      <w:r w:rsidRPr="00AB1848">
        <w:rPr>
          <w:rFonts w:asciiTheme="minorHAnsi" w:hAnsiTheme="minorHAnsi"/>
          <w:sz w:val="22"/>
          <w:szCs w:val="22"/>
          <w:lang w:val="en-GB"/>
        </w:rPr>
        <w:t xml:space="preserve">There is a substantial literature demonstrating that the </w:t>
      </w:r>
      <w:r w:rsidRPr="00AB1848">
        <w:rPr>
          <w:rFonts w:asciiTheme="minorHAnsi" w:hAnsiTheme="minorHAnsi"/>
          <w:i/>
          <w:sz w:val="22"/>
          <w:szCs w:val="22"/>
          <w:lang w:val="en-GB"/>
        </w:rPr>
        <w:t>social return</w:t>
      </w:r>
      <w:r w:rsidRPr="00AB1848">
        <w:rPr>
          <w:rFonts w:asciiTheme="minorHAnsi" w:hAnsiTheme="minorHAnsi"/>
          <w:sz w:val="22"/>
          <w:szCs w:val="22"/>
          <w:lang w:val="en-GB"/>
        </w:rPr>
        <w:t xml:space="preserve"> of investments in health and education</w:t>
      </w:r>
      <w:r w:rsidR="001E519E" w:rsidRPr="00AB1848">
        <w:rPr>
          <w:rFonts w:asciiTheme="minorHAnsi" w:hAnsiTheme="minorHAnsi"/>
          <w:sz w:val="22"/>
          <w:szCs w:val="22"/>
          <w:lang w:val="en-GB"/>
        </w:rPr>
        <w:t>—especially pronounced in</w:t>
      </w:r>
      <w:r w:rsidR="00284163" w:rsidRPr="00AB1848">
        <w:rPr>
          <w:rFonts w:asciiTheme="minorHAnsi" w:hAnsiTheme="minorHAnsi"/>
          <w:sz w:val="22"/>
          <w:szCs w:val="22"/>
          <w:lang w:val="en-GB"/>
        </w:rPr>
        <w:t xml:space="preserve"> universal access to </w:t>
      </w:r>
      <w:r w:rsidR="001E519E" w:rsidRPr="00AB1848">
        <w:rPr>
          <w:rFonts w:asciiTheme="minorHAnsi" w:hAnsiTheme="minorHAnsi"/>
          <w:sz w:val="22"/>
          <w:szCs w:val="22"/>
          <w:lang w:val="en-GB"/>
        </w:rPr>
        <w:t>early childhood development</w:t>
      </w:r>
      <w:r w:rsidR="00284163" w:rsidRPr="00AB1848">
        <w:rPr>
          <w:rFonts w:asciiTheme="minorHAnsi" w:hAnsiTheme="minorHAnsi"/>
          <w:sz w:val="22"/>
          <w:szCs w:val="22"/>
          <w:lang w:val="en-GB"/>
        </w:rPr>
        <w:t xml:space="preserve"> and health coverage</w:t>
      </w:r>
      <w:r w:rsidR="001E519E" w:rsidRPr="00AB1848">
        <w:rPr>
          <w:rFonts w:asciiTheme="minorHAnsi" w:hAnsiTheme="minorHAnsi"/>
          <w:sz w:val="22"/>
          <w:szCs w:val="22"/>
          <w:lang w:val="en-GB"/>
        </w:rPr>
        <w:t>—</w:t>
      </w:r>
      <w:r w:rsidRPr="00AB1848">
        <w:rPr>
          <w:rFonts w:asciiTheme="minorHAnsi" w:hAnsiTheme="minorHAnsi"/>
          <w:sz w:val="22"/>
          <w:szCs w:val="22"/>
          <w:lang w:val="en-GB"/>
        </w:rPr>
        <w:t xml:space="preserve">exceeds private ones. </w:t>
      </w:r>
      <w:r w:rsidR="00E12C5D" w:rsidRPr="00AB1848">
        <w:rPr>
          <w:rFonts w:asciiTheme="minorHAnsi" w:hAnsiTheme="minorHAnsi"/>
          <w:sz w:val="22"/>
          <w:szCs w:val="22"/>
          <w:lang w:val="en-GB"/>
        </w:rPr>
        <w:t xml:space="preserve">Countries that have sustained high rates of growth over prolonged periods of time and managed to transform their economies </w:t>
      </w:r>
      <w:r w:rsidR="00E50210" w:rsidRPr="00AB1848">
        <w:rPr>
          <w:rFonts w:asciiTheme="minorHAnsi" w:hAnsiTheme="minorHAnsi"/>
          <w:sz w:val="22"/>
          <w:szCs w:val="22"/>
          <w:lang w:val="en-GB"/>
        </w:rPr>
        <w:t>beyond a reliance on</w:t>
      </w:r>
      <w:r w:rsidR="00E12C5D" w:rsidRPr="00AB1848">
        <w:rPr>
          <w:rFonts w:asciiTheme="minorHAnsi" w:hAnsiTheme="minorHAnsi"/>
          <w:sz w:val="22"/>
          <w:szCs w:val="22"/>
          <w:lang w:val="en-GB"/>
        </w:rPr>
        <w:t xml:space="preserve"> agriculture and low-value activities are those that have </w:t>
      </w:r>
      <w:r w:rsidR="00E50210" w:rsidRPr="00AB1848">
        <w:rPr>
          <w:rFonts w:asciiTheme="minorHAnsi" w:hAnsiTheme="minorHAnsi"/>
          <w:sz w:val="22"/>
          <w:szCs w:val="22"/>
          <w:lang w:val="en-GB"/>
        </w:rPr>
        <w:t xml:space="preserve">succeeded in financing </w:t>
      </w:r>
      <w:r w:rsidR="001E519E" w:rsidRPr="00AB1848">
        <w:rPr>
          <w:rFonts w:asciiTheme="minorHAnsi" w:hAnsiTheme="minorHAnsi"/>
          <w:sz w:val="22"/>
          <w:szCs w:val="22"/>
          <w:lang w:val="en-GB"/>
        </w:rPr>
        <w:t xml:space="preserve">not only </w:t>
      </w:r>
      <w:r w:rsidR="00E12C5D" w:rsidRPr="00AB1848">
        <w:rPr>
          <w:rFonts w:asciiTheme="minorHAnsi" w:hAnsiTheme="minorHAnsi"/>
          <w:sz w:val="22"/>
          <w:szCs w:val="22"/>
          <w:lang w:val="en-GB"/>
        </w:rPr>
        <w:t xml:space="preserve">high rates of </w:t>
      </w:r>
      <w:r w:rsidRPr="00AB1848">
        <w:rPr>
          <w:rFonts w:asciiTheme="minorHAnsi" w:hAnsiTheme="minorHAnsi"/>
          <w:sz w:val="22"/>
          <w:szCs w:val="22"/>
          <w:lang w:val="en-GB"/>
        </w:rPr>
        <w:t>public investment</w:t>
      </w:r>
      <w:r w:rsidR="00E12C5D" w:rsidRPr="00AB1848">
        <w:rPr>
          <w:rFonts w:asciiTheme="minorHAnsi" w:hAnsiTheme="minorHAnsi"/>
          <w:sz w:val="22"/>
          <w:szCs w:val="22"/>
          <w:lang w:val="en-GB"/>
        </w:rPr>
        <w:t xml:space="preserve">s </w:t>
      </w:r>
      <w:r w:rsidRPr="00AB1848">
        <w:rPr>
          <w:rFonts w:asciiTheme="minorHAnsi" w:hAnsiTheme="minorHAnsi"/>
          <w:sz w:val="22"/>
          <w:szCs w:val="22"/>
          <w:lang w:val="en-GB"/>
        </w:rPr>
        <w:t>in infrastructure</w:t>
      </w:r>
      <w:r w:rsidR="001E519E" w:rsidRPr="00AB1848">
        <w:rPr>
          <w:rFonts w:asciiTheme="minorHAnsi" w:hAnsiTheme="minorHAnsi"/>
          <w:sz w:val="22"/>
          <w:szCs w:val="22"/>
          <w:lang w:val="en-GB"/>
        </w:rPr>
        <w:t xml:space="preserve"> but also in</w:t>
      </w:r>
      <w:r w:rsidRPr="00AB1848">
        <w:rPr>
          <w:rFonts w:asciiTheme="minorHAnsi" w:hAnsiTheme="minorHAnsi"/>
          <w:sz w:val="22"/>
          <w:szCs w:val="22"/>
          <w:lang w:val="en-GB"/>
        </w:rPr>
        <w:t xml:space="preserve"> education and health</w:t>
      </w:r>
      <w:r w:rsidR="001E519E" w:rsidRPr="00AB1848">
        <w:rPr>
          <w:rFonts w:asciiTheme="minorHAnsi" w:hAnsiTheme="minorHAnsi"/>
          <w:sz w:val="22"/>
          <w:szCs w:val="22"/>
          <w:lang w:val="en-GB"/>
        </w:rPr>
        <w:t xml:space="preserve">. </w:t>
      </w:r>
      <w:r w:rsidR="00E12C5D" w:rsidRPr="00AB1848">
        <w:rPr>
          <w:rFonts w:asciiTheme="minorHAnsi" w:hAnsiTheme="minorHAnsi"/>
          <w:sz w:val="22"/>
          <w:szCs w:val="22"/>
          <w:lang w:val="en-GB"/>
        </w:rPr>
        <w:t xml:space="preserve">In these efforts, it is critical to focus on </w:t>
      </w:r>
      <w:r w:rsidR="00E12C5D" w:rsidRPr="00AB1848">
        <w:rPr>
          <w:rFonts w:asciiTheme="minorHAnsi" w:hAnsiTheme="minorHAnsi"/>
          <w:i/>
          <w:sz w:val="22"/>
          <w:szCs w:val="22"/>
          <w:lang w:val="en-GB"/>
        </w:rPr>
        <w:t>learning</w:t>
      </w:r>
      <w:r w:rsidR="00E12C5D" w:rsidRPr="00AB1848">
        <w:rPr>
          <w:rFonts w:asciiTheme="minorHAnsi" w:hAnsiTheme="minorHAnsi"/>
          <w:sz w:val="22"/>
          <w:szCs w:val="22"/>
          <w:lang w:val="en-GB"/>
        </w:rPr>
        <w:t xml:space="preserve"> rather than </w:t>
      </w:r>
      <w:r w:rsidR="001E519E" w:rsidRPr="00AB1848">
        <w:rPr>
          <w:rFonts w:asciiTheme="minorHAnsi" w:hAnsiTheme="minorHAnsi"/>
          <w:i/>
          <w:sz w:val="22"/>
          <w:szCs w:val="22"/>
          <w:lang w:val="en-GB"/>
        </w:rPr>
        <w:t>years of s</w:t>
      </w:r>
      <w:r w:rsidR="00E12C5D" w:rsidRPr="00AB1848">
        <w:rPr>
          <w:rFonts w:asciiTheme="minorHAnsi" w:hAnsiTheme="minorHAnsi"/>
          <w:i/>
          <w:sz w:val="22"/>
          <w:szCs w:val="22"/>
          <w:lang w:val="en-GB"/>
        </w:rPr>
        <w:t>chooling</w:t>
      </w:r>
      <w:r w:rsidR="00E12C5D" w:rsidRPr="00AB1848">
        <w:rPr>
          <w:rFonts w:asciiTheme="minorHAnsi" w:hAnsiTheme="minorHAnsi"/>
          <w:sz w:val="22"/>
          <w:szCs w:val="22"/>
          <w:lang w:val="en-GB"/>
        </w:rPr>
        <w:t xml:space="preserve"> as principal objective, i.e., to focus on, test for, and monitor the development of </w:t>
      </w:r>
      <w:r w:rsidRPr="00AB1848">
        <w:rPr>
          <w:rFonts w:asciiTheme="minorHAnsi" w:hAnsiTheme="minorHAnsi"/>
          <w:sz w:val="22"/>
          <w:szCs w:val="22"/>
          <w:lang w:val="en-GB"/>
        </w:rPr>
        <w:t>literacy, numeracy, and other cognitive skills.</w:t>
      </w:r>
      <w:r w:rsidR="00E12C5D" w:rsidRPr="00AB1848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gramStart"/>
      <w:r w:rsidR="00E12C5D" w:rsidRPr="00AB1848">
        <w:rPr>
          <w:rFonts w:asciiTheme="minorHAnsi" w:hAnsiTheme="minorHAnsi"/>
          <w:sz w:val="22"/>
          <w:szCs w:val="22"/>
          <w:lang w:val="en-GB"/>
        </w:rPr>
        <w:t>It is these results that</w:t>
      </w:r>
      <w:proofErr w:type="gramEnd"/>
      <w:r w:rsidR="00E12C5D" w:rsidRPr="00AB1848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AB1848">
        <w:rPr>
          <w:rFonts w:asciiTheme="minorHAnsi" w:hAnsiTheme="minorHAnsi"/>
          <w:sz w:val="22"/>
          <w:szCs w:val="22"/>
          <w:lang w:val="en-GB"/>
        </w:rPr>
        <w:t xml:space="preserve">matter </w:t>
      </w:r>
      <w:r w:rsidR="001E519E" w:rsidRPr="00AB1848">
        <w:rPr>
          <w:rFonts w:asciiTheme="minorHAnsi" w:hAnsiTheme="minorHAnsi"/>
          <w:sz w:val="22"/>
          <w:szCs w:val="22"/>
          <w:lang w:val="en-GB"/>
        </w:rPr>
        <w:t xml:space="preserve">most critically </w:t>
      </w:r>
      <w:r w:rsidR="00E12C5D" w:rsidRPr="00AB1848">
        <w:rPr>
          <w:rFonts w:asciiTheme="minorHAnsi" w:hAnsiTheme="minorHAnsi"/>
          <w:sz w:val="22"/>
          <w:szCs w:val="22"/>
          <w:lang w:val="en-GB"/>
        </w:rPr>
        <w:t>for</w:t>
      </w:r>
      <w:r w:rsidRPr="00AB1848">
        <w:rPr>
          <w:rFonts w:asciiTheme="minorHAnsi" w:hAnsiTheme="minorHAnsi"/>
          <w:sz w:val="22"/>
          <w:szCs w:val="22"/>
          <w:lang w:val="en-GB"/>
        </w:rPr>
        <w:t xml:space="preserve"> growth</w:t>
      </w:r>
      <w:r w:rsidR="00E12C5D" w:rsidRPr="00AB1848">
        <w:rPr>
          <w:rFonts w:asciiTheme="minorHAnsi" w:hAnsiTheme="minorHAnsi"/>
          <w:sz w:val="22"/>
          <w:szCs w:val="22"/>
          <w:lang w:val="en-GB"/>
        </w:rPr>
        <w:t xml:space="preserve"> and sustainable, inclusive socio-economic transformation</w:t>
      </w:r>
      <w:r w:rsidRPr="00AB1848">
        <w:rPr>
          <w:rFonts w:asciiTheme="minorHAnsi" w:hAnsiTheme="minorHAnsi"/>
          <w:sz w:val="22"/>
          <w:szCs w:val="22"/>
          <w:lang w:val="en-GB"/>
        </w:rPr>
        <w:t>.</w:t>
      </w:r>
    </w:p>
    <w:p w:rsidR="00C37181" w:rsidRPr="00AB1848" w:rsidRDefault="00C37181" w:rsidP="00522F51">
      <w:pPr>
        <w:spacing w:after="0"/>
        <w:contextualSpacing/>
        <w:jc w:val="both"/>
        <w:rPr>
          <w:rFonts w:asciiTheme="minorHAnsi" w:hAnsiTheme="minorHAnsi"/>
          <w:sz w:val="22"/>
          <w:szCs w:val="22"/>
          <w:lang w:val="en-GB"/>
        </w:rPr>
      </w:pPr>
    </w:p>
    <w:p w:rsidR="00EE77A9" w:rsidRPr="00AB1848" w:rsidRDefault="000664EC" w:rsidP="00522F51">
      <w:pPr>
        <w:spacing w:after="0"/>
        <w:contextualSpacing/>
        <w:jc w:val="both"/>
        <w:rPr>
          <w:rFonts w:asciiTheme="minorHAnsi" w:hAnsiTheme="minorHAnsi"/>
          <w:sz w:val="22"/>
          <w:szCs w:val="22"/>
          <w:lang w:val="en-GB"/>
        </w:rPr>
      </w:pPr>
      <w:r w:rsidRPr="00AB1848">
        <w:rPr>
          <w:rFonts w:asciiTheme="minorHAnsi" w:hAnsiTheme="minorHAnsi"/>
          <w:i/>
          <w:sz w:val="22"/>
          <w:szCs w:val="22"/>
          <w:lang w:val="en-GB"/>
        </w:rPr>
        <w:t xml:space="preserve">Third, the </w:t>
      </w:r>
      <w:r w:rsidR="006C333D" w:rsidRPr="00AB1848">
        <w:rPr>
          <w:rFonts w:asciiTheme="minorHAnsi" w:hAnsiTheme="minorHAnsi"/>
          <w:i/>
          <w:sz w:val="22"/>
          <w:szCs w:val="22"/>
          <w:lang w:val="en-GB"/>
        </w:rPr>
        <w:t>longer-term</w:t>
      </w:r>
      <w:r w:rsidRPr="00AB1848">
        <w:rPr>
          <w:rFonts w:asciiTheme="minorHAnsi" w:hAnsiTheme="minorHAnsi"/>
          <w:i/>
          <w:sz w:val="22"/>
          <w:szCs w:val="22"/>
          <w:lang w:val="en-GB"/>
        </w:rPr>
        <w:t xml:space="preserve"> perspectives.</w:t>
      </w:r>
      <w:r w:rsidRPr="00AB1848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E12C5D" w:rsidRPr="00AB1848">
        <w:rPr>
          <w:rFonts w:asciiTheme="minorHAnsi" w:hAnsiTheme="minorHAnsi"/>
          <w:sz w:val="22"/>
          <w:szCs w:val="22"/>
          <w:lang w:val="en-GB"/>
        </w:rPr>
        <w:t xml:space="preserve">While the </w:t>
      </w:r>
      <w:r w:rsidR="00E12C5D" w:rsidRPr="00AB1848">
        <w:rPr>
          <w:rFonts w:asciiTheme="minorHAnsi" w:hAnsiTheme="minorHAnsi"/>
          <w:i/>
          <w:sz w:val="22"/>
          <w:szCs w:val="22"/>
          <w:lang w:val="en-GB"/>
        </w:rPr>
        <w:t xml:space="preserve">National Development Strategy </w:t>
      </w:r>
      <w:r w:rsidR="006737EB" w:rsidRPr="00AB1848">
        <w:rPr>
          <w:rFonts w:asciiTheme="minorHAnsi" w:hAnsiTheme="minorHAnsi"/>
          <w:sz w:val="22"/>
          <w:szCs w:val="22"/>
          <w:lang w:val="en-GB"/>
        </w:rPr>
        <w:t>summaris</w:t>
      </w:r>
      <w:r w:rsidR="00E12C5D" w:rsidRPr="00AB1848">
        <w:rPr>
          <w:rFonts w:asciiTheme="minorHAnsi" w:hAnsiTheme="minorHAnsi"/>
          <w:sz w:val="22"/>
          <w:szCs w:val="22"/>
          <w:lang w:val="en-GB"/>
        </w:rPr>
        <w:t xml:space="preserve">es the objectives during </w:t>
      </w:r>
      <w:r w:rsidR="001E519E" w:rsidRPr="00AB1848">
        <w:rPr>
          <w:rFonts w:asciiTheme="minorHAnsi" w:hAnsiTheme="minorHAnsi"/>
          <w:sz w:val="22"/>
          <w:szCs w:val="22"/>
          <w:lang w:val="en-GB"/>
        </w:rPr>
        <w:t>Tajikistan’s</w:t>
      </w:r>
      <w:r w:rsidR="00E12C5D" w:rsidRPr="00AB1848">
        <w:rPr>
          <w:rFonts w:asciiTheme="minorHAnsi" w:hAnsiTheme="minorHAnsi"/>
          <w:sz w:val="22"/>
          <w:szCs w:val="22"/>
          <w:lang w:val="en-GB"/>
        </w:rPr>
        <w:t xml:space="preserve"> transition phase</w:t>
      </w:r>
      <w:r w:rsidR="00D962F2" w:rsidRPr="00AB1848">
        <w:rPr>
          <w:rFonts w:asciiTheme="minorHAnsi" w:hAnsiTheme="minorHAnsi"/>
          <w:sz w:val="22"/>
          <w:szCs w:val="22"/>
          <w:lang w:val="en-GB"/>
        </w:rPr>
        <w:t xml:space="preserve"> up to 2030</w:t>
      </w:r>
      <w:r w:rsidR="00E12C5D" w:rsidRPr="00AB1848">
        <w:rPr>
          <w:rFonts w:asciiTheme="minorHAnsi" w:hAnsiTheme="minorHAnsi"/>
          <w:sz w:val="22"/>
          <w:szCs w:val="22"/>
          <w:lang w:val="en-GB"/>
        </w:rPr>
        <w:t>, any considerations by the private sector</w:t>
      </w:r>
      <w:r w:rsidR="00846661" w:rsidRPr="00AB1848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E12C5D" w:rsidRPr="00AB1848">
        <w:rPr>
          <w:rFonts w:asciiTheme="minorHAnsi" w:hAnsiTheme="minorHAnsi"/>
          <w:sz w:val="22"/>
          <w:szCs w:val="22"/>
          <w:lang w:val="en-GB"/>
        </w:rPr>
        <w:t xml:space="preserve">on </w:t>
      </w:r>
      <w:r w:rsidR="006C333D" w:rsidRPr="00AB1848">
        <w:rPr>
          <w:rFonts w:asciiTheme="minorHAnsi" w:hAnsiTheme="minorHAnsi"/>
          <w:sz w:val="22"/>
          <w:szCs w:val="22"/>
          <w:lang w:val="en-GB"/>
        </w:rPr>
        <w:t xml:space="preserve">productivity-enhancing </w:t>
      </w:r>
      <w:r w:rsidR="00E12C5D" w:rsidRPr="00AB1848">
        <w:rPr>
          <w:rFonts w:asciiTheme="minorHAnsi" w:hAnsiTheme="minorHAnsi"/>
          <w:sz w:val="22"/>
          <w:szCs w:val="22"/>
          <w:lang w:val="en-GB"/>
        </w:rPr>
        <w:t xml:space="preserve">investments require </w:t>
      </w:r>
      <w:r w:rsidR="006C333D" w:rsidRPr="00AB1848">
        <w:rPr>
          <w:rFonts w:asciiTheme="minorHAnsi" w:hAnsiTheme="minorHAnsi"/>
          <w:sz w:val="22"/>
          <w:szCs w:val="22"/>
          <w:lang w:val="en-GB"/>
        </w:rPr>
        <w:t xml:space="preserve">not only an attractive business climate but also </w:t>
      </w:r>
      <w:r w:rsidR="00E12C5D" w:rsidRPr="00AB1848">
        <w:rPr>
          <w:rFonts w:asciiTheme="minorHAnsi" w:hAnsiTheme="minorHAnsi"/>
          <w:sz w:val="22"/>
          <w:szCs w:val="22"/>
          <w:lang w:val="en-GB"/>
        </w:rPr>
        <w:t xml:space="preserve">a perspective of </w:t>
      </w:r>
      <w:r w:rsidR="00E50210" w:rsidRPr="00AB1848">
        <w:rPr>
          <w:rFonts w:asciiTheme="minorHAnsi" w:hAnsiTheme="minorHAnsi"/>
          <w:sz w:val="22"/>
          <w:szCs w:val="22"/>
          <w:lang w:val="en-GB"/>
        </w:rPr>
        <w:t xml:space="preserve">Tajikistan’s </w:t>
      </w:r>
      <w:r w:rsidR="00E12C5D" w:rsidRPr="00AB1848">
        <w:rPr>
          <w:rFonts w:asciiTheme="minorHAnsi" w:hAnsiTheme="minorHAnsi"/>
          <w:sz w:val="22"/>
          <w:szCs w:val="22"/>
          <w:lang w:val="en-GB"/>
        </w:rPr>
        <w:t xml:space="preserve">longer-term vision </w:t>
      </w:r>
      <w:r w:rsidR="001E519E" w:rsidRPr="00AB1848">
        <w:rPr>
          <w:rFonts w:asciiTheme="minorHAnsi" w:hAnsiTheme="minorHAnsi"/>
          <w:sz w:val="22"/>
          <w:szCs w:val="22"/>
          <w:lang w:val="en-GB"/>
        </w:rPr>
        <w:t>of</w:t>
      </w:r>
      <w:r w:rsidR="00E12C5D" w:rsidRPr="00AB1848">
        <w:rPr>
          <w:rFonts w:asciiTheme="minorHAnsi" w:hAnsiTheme="minorHAnsi"/>
          <w:sz w:val="22"/>
          <w:szCs w:val="22"/>
          <w:lang w:val="en-GB"/>
        </w:rPr>
        <w:t xml:space="preserve"> socio-economic development. This point is particularly important, not least because it entails one potential advantage </w:t>
      </w:r>
      <w:r w:rsidR="00284163" w:rsidRPr="00AB1848">
        <w:rPr>
          <w:rFonts w:asciiTheme="minorHAnsi" w:hAnsiTheme="minorHAnsi"/>
          <w:sz w:val="22"/>
          <w:szCs w:val="22"/>
          <w:lang w:val="en-GB"/>
        </w:rPr>
        <w:t xml:space="preserve">of </w:t>
      </w:r>
      <w:proofErr w:type="gramStart"/>
      <w:r w:rsidR="00284163" w:rsidRPr="00AB1848">
        <w:rPr>
          <w:rFonts w:asciiTheme="minorHAnsi" w:hAnsiTheme="minorHAnsi"/>
          <w:sz w:val="22"/>
          <w:szCs w:val="22"/>
          <w:lang w:val="en-GB"/>
        </w:rPr>
        <w:t>Tajikistan’s</w:t>
      </w:r>
      <w:proofErr w:type="gramEnd"/>
      <w:r w:rsidR="00E12C5D" w:rsidRPr="00AB1848">
        <w:rPr>
          <w:rFonts w:asciiTheme="minorHAnsi" w:hAnsiTheme="minorHAnsi"/>
          <w:sz w:val="22"/>
          <w:szCs w:val="22"/>
          <w:lang w:val="en-GB"/>
        </w:rPr>
        <w:t xml:space="preserve">. </w:t>
      </w:r>
      <w:r w:rsidR="00284163" w:rsidRPr="00AB1848">
        <w:rPr>
          <w:rFonts w:asciiTheme="minorHAnsi" w:hAnsiTheme="minorHAnsi"/>
          <w:sz w:val="22"/>
          <w:szCs w:val="22"/>
          <w:lang w:val="en-GB"/>
        </w:rPr>
        <w:t>Its currently</w:t>
      </w:r>
      <w:r w:rsidR="00E12C5D" w:rsidRPr="00AB1848">
        <w:rPr>
          <w:rFonts w:asciiTheme="minorHAnsi" w:hAnsiTheme="minorHAnsi"/>
          <w:sz w:val="22"/>
          <w:szCs w:val="22"/>
          <w:lang w:val="en-GB"/>
        </w:rPr>
        <w:t xml:space="preserve"> narrow formal private sector implies that most investments supporting the </w:t>
      </w:r>
      <w:r w:rsidR="00E12C5D" w:rsidRPr="00AB1848">
        <w:rPr>
          <w:rFonts w:asciiTheme="minorHAnsi" w:hAnsiTheme="minorHAnsi"/>
          <w:i/>
          <w:sz w:val="22"/>
          <w:szCs w:val="22"/>
          <w:lang w:val="en-GB"/>
        </w:rPr>
        <w:t>innovative-industrial development scenario</w:t>
      </w:r>
      <w:r w:rsidR="00E12C5D" w:rsidRPr="00AB1848">
        <w:rPr>
          <w:rFonts w:asciiTheme="minorHAnsi" w:hAnsiTheme="minorHAnsi"/>
          <w:sz w:val="22"/>
          <w:szCs w:val="22"/>
          <w:lang w:val="en-GB"/>
        </w:rPr>
        <w:t xml:space="preserve"> would be “green field investments”. </w:t>
      </w:r>
      <w:proofErr w:type="gramStart"/>
      <w:r w:rsidR="00E12C5D" w:rsidRPr="00AB1848">
        <w:rPr>
          <w:rFonts w:asciiTheme="minorHAnsi" w:hAnsiTheme="minorHAnsi"/>
          <w:sz w:val="22"/>
          <w:szCs w:val="22"/>
          <w:lang w:val="en-GB"/>
        </w:rPr>
        <w:t xml:space="preserve">If Tajikistan manages to </w:t>
      </w:r>
      <w:r w:rsidR="002F3925" w:rsidRPr="00AB1848">
        <w:rPr>
          <w:rFonts w:asciiTheme="minorHAnsi" w:hAnsiTheme="minorHAnsi"/>
          <w:sz w:val="22"/>
          <w:szCs w:val="22"/>
          <w:lang w:val="en-GB"/>
        </w:rPr>
        <w:t xml:space="preserve">provide the private sector with sufficient confidence </w:t>
      </w:r>
      <w:r w:rsidR="002F3925" w:rsidRPr="00AB1848">
        <w:rPr>
          <w:rFonts w:asciiTheme="minorHAnsi" w:hAnsiTheme="minorHAnsi"/>
          <w:sz w:val="22"/>
          <w:szCs w:val="22"/>
          <w:lang w:val="en-GB"/>
        </w:rPr>
        <w:lastRenderedPageBreak/>
        <w:t>into its future,</w:t>
      </w:r>
      <w:r w:rsidR="001E519E" w:rsidRPr="00AB1848">
        <w:rPr>
          <w:rFonts w:asciiTheme="minorHAnsi" w:hAnsiTheme="minorHAnsi"/>
          <w:sz w:val="22"/>
          <w:szCs w:val="22"/>
          <w:lang w:val="en-GB"/>
        </w:rPr>
        <w:t xml:space="preserve"> in terms of </w:t>
      </w:r>
      <w:r w:rsidR="0047047D" w:rsidRPr="00AB1848">
        <w:rPr>
          <w:rFonts w:asciiTheme="minorHAnsi" w:hAnsiTheme="minorHAnsi"/>
          <w:sz w:val="22"/>
          <w:szCs w:val="22"/>
          <w:lang w:val="en-GB"/>
        </w:rPr>
        <w:t xml:space="preserve">the overarching business climate, the </w:t>
      </w:r>
      <w:r w:rsidR="001E519E" w:rsidRPr="00AB1848">
        <w:rPr>
          <w:rFonts w:asciiTheme="minorHAnsi" w:hAnsiTheme="minorHAnsi"/>
          <w:sz w:val="22"/>
          <w:szCs w:val="22"/>
          <w:lang w:val="en-GB"/>
        </w:rPr>
        <w:t>quality of service delivery</w:t>
      </w:r>
      <w:r w:rsidR="0047047D" w:rsidRPr="00AB1848">
        <w:rPr>
          <w:rFonts w:asciiTheme="minorHAnsi" w:hAnsiTheme="minorHAnsi"/>
          <w:sz w:val="22"/>
          <w:szCs w:val="22"/>
          <w:lang w:val="en-GB"/>
        </w:rPr>
        <w:t>,</w:t>
      </w:r>
      <w:r w:rsidR="001E519E" w:rsidRPr="00AB1848">
        <w:rPr>
          <w:rFonts w:asciiTheme="minorHAnsi" w:hAnsiTheme="minorHAnsi"/>
          <w:sz w:val="22"/>
          <w:szCs w:val="22"/>
          <w:lang w:val="en-GB"/>
        </w:rPr>
        <w:t xml:space="preserve"> and the ability to address fiscal and non-economic risk factors (principally those linked to natural hazards and effects from climate change),</w:t>
      </w:r>
      <w:r w:rsidR="002F3925" w:rsidRPr="00AB1848">
        <w:rPr>
          <w:rFonts w:asciiTheme="minorHAnsi" w:hAnsiTheme="minorHAnsi"/>
          <w:sz w:val="22"/>
          <w:szCs w:val="22"/>
          <w:lang w:val="en-GB"/>
        </w:rPr>
        <w:t xml:space="preserve"> the country will</w:t>
      </w:r>
      <w:r w:rsidR="001E519E" w:rsidRPr="00AB1848">
        <w:rPr>
          <w:rFonts w:asciiTheme="minorHAnsi" w:hAnsiTheme="minorHAnsi"/>
          <w:sz w:val="22"/>
          <w:szCs w:val="22"/>
          <w:lang w:val="en-GB"/>
        </w:rPr>
        <w:t xml:space="preserve"> be able to </w:t>
      </w:r>
      <w:r w:rsidR="001E519E" w:rsidRPr="00AB1848">
        <w:rPr>
          <w:rFonts w:asciiTheme="minorHAnsi" w:hAnsiTheme="minorHAnsi"/>
          <w:i/>
          <w:sz w:val="22"/>
          <w:szCs w:val="22"/>
          <w:lang w:val="en-GB"/>
        </w:rPr>
        <w:t>leapfrog</w:t>
      </w:r>
      <w:r w:rsidR="001E519E" w:rsidRPr="00AB1848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47047D" w:rsidRPr="00AB1848">
        <w:rPr>
          <w:rFonts w:asciiTheme="minorHAnsi" w:hAnsiTheme="minorHAnsi"/>
          <w:sz w:val="22"/>
          <w:szCs w:val="22"/>
          <w:lang w:val="en-GB"/>
        </w:rPr>
        <w:t xml:space="preserve">several development stages </w:t>
      </w:r>
      <w:r w:rsidR="001E519E" w:rsidRPr="00AB1848">
        <w:rPr>
          <w:rFonts w:asciiTheme="minorHAnsi" w:hAnsiTheme="minorHAnsi"/>
          <w:sz w:val="22"/>
          <w:szCs w:val="22"/>
          <w:lang w:val="en-GB"/>
        </w:rPr>
        <w:t xml:space="preserve">and build </w:t>
      </w:r>
      <w:r w:rsidR="002F3925" w:rsidRPr="00AB1848">
        <w:rPr>
          <w:rFonts w:asciiTheme="minorHAnsi" w:hAnsiTheme="minorHAnsi"/>
          <w:sz w:val="22"/>
          <w:szCs w:val="22"/>
          <w:lang w:val="en-GB"/>
        </w:rPr>
        <w:t xml:space="preserve">a modern, up-to-date </w:t>
      </w:r>
      <w:r w:rsidR="0047047D" w:rsidRPr="00AB1848">
        <w:rPr>
          <w:rFonts w:asciiTheme="minorHAnsi" w:hAnsiTheme="minorHAnsi"/>
          <w:sz w:val="22"/>
          <w:szCs w:val="22"/>
          <w:lang w:val="en-GB"/>
        </w:rPr>
        <w:t xml:space="preserve">industry with </w:t>
      </w:r>
      <w:r w:rsidR="002F3925" w:rsidRPr="00AB1848">
        <w:rPr>
          <w:rFonts w:asciiTheme="minorHAnsi" w:hAnsiTheme="minorHAnsi"/>
          <w:sz w:val="22"/>
          <w:szCs w:val="22"/>
          <w:lang w:val="en-GB"/>
        </w:rPr>
        <w:t xml:space="preserve">technology </w:t>
      </w:r>
      <w:r w:rsidR="0047047D" w:rsidRPr="00AB1848">
        <w:rPr>
          <w:rFonts w:asciiTheme="minorHAnsi" w:hAnsiTheme="minorHAnsi"/>
          <w:sz w:val="22"/>
          <w:szCs w:val="22"/>
          <w:lang w:val="en-GB"/>
        </w:rPr>
        <w:t xml:space="preserve">that </w:t>
      </w:r>
      <w:r w:rsidR="002F3925" w:rsidRPr="00AB1848">
        <w:rPr>
          <w:rFonts w:asciiTheme="minorHAnsi" w:hAnsiTheme="minorHAnsi"/>
          <w:sz w:val="22"/>
          <w:szCs w:val="22"/>
          <w:lang w:val="en-GB"/>
        </w:rPr>
        <w:t>is competitive on the very large markets in Central, East, and South Asia.</w:t>
      </w:r>
      <w:proofErr w:type="gramEnd"/>
      <w:r w:rsidR="002F3925" w:rsidRPr="00AB1848">
        <w:rPr>
          <w:rFonts w:asciiTheme="minorHAnsi" w:hAnsiTheme="minorHAnsi"/>
          <w:sz w:val="22"/>
          <w:szCs w:val="22"/>
          <w:lang w:val="en-GB"/>
        </w:rPr>
        <w:t xml:space="preserve"> High rates of “catch-up” growth, reflected in increased domestic productivity, would come with additional employment and rising wages. </w:t>
      </w:r>
    </w:p>
    <w:p w:rsidR="00EE77A9" w:rsidRPr="00AB1848" w:rsidRDefault="00EE77A9" w:rsidP="00522F51">
      <w:pPr>
        <w:spacing w:after="0"/>
        <w:contextualSpacing/>
        <w:jc w:val="both"/>
        <w:rPr>
          <w:rFonts w:asciiTheme="minorHAnsi" w:hAnsiTheme="minorHAnsi"/>
          <w:sz w:val="22"/>
          <w:szCs w:val="22"/>
          <w:lang w:val="en-GB"/>
        </w:rPr>
      </w:pPr>
    </w:p>
    <w:p w:rsidR="002F3925" w:rsidRPr="00AB1848" w:rsidRDefault="002F3925" w:rsidP="00522F51">
      <w:pPr>
        <w:spacing w:after="0"/>
        <w:contextualSpacing/>
        <w:jc w:val="both"/>
        <w:rPr>
          <w:rFonts w:asciiTheme="minorHAnsi" w:hAnsiTheme="minorHAnsi"/>
          <w:sz w:val="22"/>
          <w:szCs w:val="22"/>
          <w:lang w:val="en-GB"/>
        </w:rPr>
      </w:pPr>
      <w:r w:rsidRPr="00AB1848">
        <w:rPr>
          <w:rFonts w:asciiTheme="minorHAnsi" w:hAnsiTheme="minorHAnsi"/>
          <w:sz w:val="22"/>
          <w:szCs w:val="22"/>
          <w:lang w:val="en-GB"/>
        </w:rPr>
        <w:t>On</w:t>
      </w:r>
      <w:r w:rsidR="00E50210" w:rsidRPr="00AB1848">
        <w:rPr>
          <w:rFonts w:asciiTheme="minorHAnsi" w:hAnsiTheme="minorHAnsi"/>
          <w:sz w:val="22"/>
          <w:szCs w:val="22"/>
          <w:lang w:val="en-GB"/>
        </w:rPr>
        <w:t>e</w:t>
      </w:r>
      <w:r w:rsidRPr="00AB1848">
        <w:rPr>
          <w:rFonts w:asciiTheme="minorHAnsi" w:hAnsiTheme="minorHAnsi"/>
          <w:sz w:val="22"/>
          <w:szCs w:val="22"/>
          <w:lang w:val="en-GB"/>
        </w:rPr>
        <w:t xml:space="preserve"> potential route, with which to achieve these objectives, is a </w:t>
      </w:r>
      <w:r w:rsidR="00EE77A9" w:rsidRPr="00AB1848">
        <w:rPr>
          <w:rFonts w:asciiTheme="minorHAnsi" w:hAnsiTheme="minorHAnsi"/>
          <w:sz w:val="22"/>
          <w:szCs w:val="22"/>
          <w:lang w:val="en-GB"/>
        </w:rPr>
        <w:t xml:space="preserve">political </w:t>
      </w:r>
      <w:r w:rsidRPr="00AB1848">
        <w:rPr>
          <w:rFonts w:asciiTheme="minorHAnsi" w:hAnsiTheme="minorHAnsi"/>
          <w:sz w:val="22"/>
          <w:szCs w:val="22"/>
          <w:lang w:val="en-GB"/>
        </w:rPr>
        <w:t>decision on, and a clear c</w:t>
      </w:r>
      <w:r w:rsidR="006737EB" w:rsidRPr="00AB1848">
        <w:rPr>
          <w:rFonts w:asciiTheme="minorHAnsi" w:hAnsiTheme="minorHAnsi"/>
          <w:sz w:val="22"/>
          <w:szCs w:val="22"/>
          <w:lang w:val="en-GB"/>
        </w:rPr>
        <w:t>ommunication and institutionalis</w:t>
      </w:r>
      <w:r w:rsidRPr="00AB1848">
        <w:rPr>
          <w:rFonts w:asciiTheme="minorHAnsi" w:hAnsiTheme="minorHAnsi"/>
          <w:sz w:val="22"/>
          <w:szCs w:val="22"/>
          <w:lang w:val="en-GB"/>
        </w:rPr>
        <w:t xml:space="preserve">ation of, mechanisms to </w:t>
      </w:r>
      <w:proofErr w:type="gramStart"/>
      <w:r w:rsidRPr="00AB1848">
        <w:rPr>
          <w:rFonts w:asciiTheme="minorHAnsi" w:hAnsiTheme="minorHAnsi"/>
          <w:sz w:val="22"/>
          <w:szCs w:val="22"/>
          <w:lang w:val="en-GB"/>
        </w:rPr>
        <w:t>be applied</w:t>
      </w:r>
      <w:proofErr w:type="gramEnd"/>
      <w:r w:rsidRPr="00AB1848">
        <w:rPr>
          <w:rFonts w:asciiTheme="minorHAnsi" w:hAnsiTheme="minorHAnsi"/>
          <w:sz w:val="22"/>
          <w:szCs w:val="22"/>
          <w:lang w:val="en-GB"/>
        </w:rPr>
        <w:t xml:space="preserve"> to </w:t>
      </w:r>
      <w:r w:rsidR="00EE77A9" w:rsidRPr="00AB1848">
        <w:rPr>
          <w:rFonts w:asciiTheme="minorHAnsi" w:hAnsiTheme="minorHAnsi"/>
          <w:sz w:val="22"/>
          <w:szCs w:val="22"/>
          <w:lang w:val="en-GB"/>
        </w:rPr>
        <w:t xml:space="preserve">the </w:t>
      </w:r>
      <w:r w:rsidRPr="00AB1848">
        <w:rPr>
          <w:rFonts w:asciiTheme="minorHAnsi" w:hAnsiTheme="minorHAnsi"/>
          <w:sz w:val="22"/>
          <w:szCs w:val="22"/>
          <w:lang w:val="en-GB"/>
        </w:rPr>
        <w:t xml:space="preserve">use </w:t>
      </w:r>
      <w:r w:rsidR="00EE77A9" w:rsidRPr="00AB1848">
        <w:rPr>
          <w:rFonts w:asciiTheme="minorHAnsi" w:hAnsiTheme="minorHAnsi"/>
          <w:sz w:val="22"/>
          <w:szCs w:val="22"/>
          <w:lang w:val="en-GB"/>
        </w:rPr>
        <w:t>of</w:t>
      </w:r>
      <w:r w:rsidRPr="00AB1848">
        <w:rPr>
          <w:rFonts w:asciiTheme="minorHAnsi" w:hAnsiTheme="minorHAnsi"/>
          <w:sz w:val="22"/>
          <w:szCs w:val="22"/>
          <w:lang w:val="en-GB"/>
        </w:rPr>
        <w:t xml:space="preserve"> revenues to be generated </w:t>
      </w:r>
      <w:r w:rsidR="00EE77A9" w:rsidRPr="00AB1848">
        <w:rPr>
          <w:rFonts w:asciiTheme="minorHAnsi" w:hAnsiTheme="minorHAnsi"/>
          <w:sz w:val="22"/>
          <w:szCs w:val="22"/>
          <w:lang w:val="en-GB"/>
        </w:rPr>
        <w:t>from future</w:t>
      </w:r>
      <w:r w:rsidRPr="00AB1848">
        <w:rPr>
          <w:rFonts w:asciiTheme="minorHAnsi" w:hAnsiTheme="minorHAnsi"/>
          <w:sz w:val="22"/>
          <w:szCs w:val="22"/>
          <w:lang w:val="en-GB"/>
        </w:rPr>
        <w:t xml:space="preserve"> energy exports</w:t>
      </w:r>
      <w:r w:rsidR="00EE77A9" w:rsidRPr="00AB1848">
        <w:rPr>
          <w:rFonts w:asciiTheme="minorHAnsi" w:hAnsiTheme="minorHAnsi"/>
          <w:sz w:val="22"/>
          <w:szCs w:val="22"/>
          <w:lang w:val="en-GB"/>
        </w:rPr>
        <w:t xml:space="preserve">—ensuring the effective use of additional resources for </w:t>
      </w:r>
      <w:r w:rsidRPr="00AB1848">
        <w:rPr>
          <w:rFonts w:asciiTheme="minorHAnsi" w:hAnsiTheme="minorHAnsi"/>
          <w:sz w:val="22"/>
          <w:szCs w:val="22"/>
          <w:lang w:val="en-GB"/>
        </w:rPr>
        <w:t>debt</w:t>
      </w:r>
      <w:r w:rsidR="004C5A2F" w:rsidRPr="00AB1848">
        <w:rPr>
          <w:rFonts w:asciiTheme="minorHAnsi" w:hAnsiTheme="minorHAnsi"/>
          <w:sz w:val="22"/>
          <w:szCs w:val="22"/>
          <w:lang w:val="en-GB"/>
        </w:rPr>
        <w:t xml:space="preserve"> repayment</w:t>
      </w:r>
      <w:r w:rsidRPr="00AB1848">
        <w:rPr>
          <w:rFonts w:asciiTheme="minorHAnsi" w:hAnsiTheme="minorHAnsi"/>
          <w:sz w:val="22"/>
          <w:szCs w:val="22"/>
          <w:lang w:val="en-GB"/>
        </w:rPr>
        <w:t>, infrastructure, education, health, and social policies</w:t>
      </w:r>
      <w:r w:rsidR="004C5A2F" w:rsidRPr="00AB1848">
        <w:rPr>
          <w:rFonts w:asciiTheme="minorHAnsi" w:hAnsiTheme="minorHAnsi"/>
          <w:sz w:val="22"/>
          <w:szCs w:val="22"/>
          <w:lang w:val="en-GB"/>
        </w:rPr>
        <w:t>. This would permit the transfer of Tajikistan’s principal</w:t>
      </w:r>
      <w:r w:rsidRPr="00AB1848">
        <w:rPr>
          <w:rFonts w:asciiTheme="minorHAnsi" w:hAnsiTheme="minorHAnsi"/>
          <w:sz w:val="22"/>
          <w:szCs w:val="22"/>
          <w:lang w:val="en-GB"/>
        </w:rPr>
        <w:t xml:space="preserve"> national resources (water) into </w:t>
      </w:r>
      <w:r w:rsidR="00EE77A9" w:rsidRPr="00AB1848">
        <w:rPr>
          <w:rFonts w:asciiTheme="minorHAnsi" w:hAnsiTheme="minorHAnsi"/>
          <w:sz w:val="22"/>
          <w:szCs w:val="22"/>
          <w:lang w:val="en-GB"/>
        </w:rPr>
        <w:t xml:space="preserve">even higher-yielding </w:t>
      </w:r>
      <w:r w:rsidR="004C5A2F" w:rsidRPr="00AB1848">
        <w:rPr>
          <w:rFonts w:asciiTheme="minorHAnsi" w:hAnsiTheme="minorHAnsi"/>
          <w:sz w:val="22"/>
          <w:szCs w:val="22"/>
          <w:lang w:val="en-GB"/>
        </w:rPr>
        <w:t>human capital</w:t>
      </w:r>
      <w:r w:rsidR="00EE77A9" w:rsidRPr="00AB1848">
        <w:rPr>
          <w:rFonts w:asciiTheme="minorHAnsi" w:hAnsiTheme="minorHAnsi"/>
          <w:sz w:val="22"/>
          <w:szCs w:val="22"/>
          <w:lang w:val="en-GB"/>
        </w:rPr>
        <w:t>. That, in turn</w:t>
      </w:r>
      <w:r w:rsidR="004C5A2F" w:rsidRPr="00AB1848">
        <w:rPr>
          <w:rFonts w:asciiTheme="minorHAnsi" w:hAnsiTheme="minorHAnsi"/>
          <w:sz w:val="22"/>
          <w:szCs w:val="22"/>
          <w:lang w:val="en-GB"/>
        </w:rPr>
        <w:t xml:space="preserve">, </w:t>
      </w:r>
      <w:r w:rsidR="00EE77A9" w:rsidRPr="00AB1848">
        <w:rPr>
          <w:rFonts w:asciiTheme="minorHAnsi" w:hAnsiTheme="minorHAnsi"/>
          <w:sz w:val="22"/>
          <w:szCs w:val="22"/>
          <w:lang w:val="en-GB"/>
        </w:rPr>
        <w:t xml:space="preserve">would allow the country to </w:t>
      </w:r>
      <w:r w:rsidRPr="00AB1848">
        <w:rPr>
          <w:rFonts w:asciiTheme="minorHAnsi" w:hAnsiTheme="minorHAnsi"/>
          <w:sz w:val="22"/>
          <w:szCs w:val="22"/>
          <w:lang w:val="en-GB"/>
        </w:rPr>
        <w:t>share</w:t>
      </w:r>
      <w:r w:rsidR="00EE77A9" w:rsidRPr="00AB1848">
        <w:rPr>
          <w:rFonts w:asciiTheme="minorHAnsi" w:hAnsiTheme="minorHAnsi"/>
          <w:sz w:val="22"/>
          <w:szCs w:val="22"/>
          <w:lang w:val="en-GB"/>
        </w:rPr>
        <w:t xml:space="preserve"> its</w:t>
      </w:r>
      <w:r w:rsidRPr="00AB1848">
        <w:rPr>
          <w:rFonts w:asciiTheme="minorHAnsi" w:hAnsiTheme="minorHAnsi"/>
          <w:sz w:val="22"/>
          <w:szCs w:val="22"/>
          <w:lang w:val="en-GB"/>
        </w:rPr>
        <w:t xml:space="preserve"> national prosperity and promis</w:t>
      </w:r>
      <w:r w:rsidR="00EE77A9" w:rsidRPr="00AB1848">
        <w:rPr>
          <w:rFonts w:asciiTheme="minorHAnsi" w:hAnsiTheme="minorHAnsi"/>
          <w:sz w:val="22"/>
          <w:szCs w:val="22"/>
          <w:lang w:val="en-GB"/>
        </w:rPr>
        <w:t xml:space="preserve">e a prosperous </w:t>
      </w:r>
      <w:r w:rsidRPr="00AB1848">
        <w:rPr>
          <w:rFonts w:asciiTheme="minorHAnsi" w:hAnsiTheme="minorHAnsi"/>
          <w:sz w:val="22"/>
          <w:szCs w:val="22"/>
          <w:lang w:val="en-GB"/>
        </w:rPr>
        <w:t xml:space="preserve">future </w:t>
      </w:r>
      <w:r w:rsidR="00EE77A9" w:rsidRPr="00AB1848">
        <w:rPr>
          <w:rFonts w:asciiTheme="minorHAnsi" w:hAnsiTheme="minorHAnsi"/>
          <w:sz w:val="22"/>
          <w:szCs w:val="22"/>
          <w:lang w:val="en-GB"/>
        </w:rPr>
        <w:t xml:space="preserve">to </w:t>
      </w:r>
      <w:r w:rsidRPr="00AB1848">
        <w:rPr>
          <w:rFonts w:asciiTheme="minorHAnsi" w:hAnsiTheme="minorHAnsi"/>
          <w:sz w:val="22"/>
          <w:szCs w:val="22"/>
          <w:lang w:val="en-GB"/>
        </w:rPr>
        <w:t xml:space="preserve">today’s children and grandchildren. </w:t>
      </w:r>
    </w:p>
    <w:p w:rsidR="00E50210" w:rsidRPr="00AB1848" w:rsidRDefault="00E50210" w:rsidP="00522F51">
      <w:pPr>
        <w:spacing w:after="0"/>
        <w:contextualSpacing/>
        <w:jc w:val="both"/>
        <w:rPr>
          <w:rFonts w:asciiTheme="minorHAnsi" w:hAnsiTheme="minorHAnsi"/>
          <w:sz w:val="22"/>
          <w:szCs w:val="22"/>
          <w:lang w:val="en-GB"/>
        </w:rPr>
      </w:pPr>
    </w:p>
    <w:p w:rsidR="006715D1" w:rsidRPr="00AB1848" w:rsidRDefault="00EE77A9" w:rsidP="00522F51">
      <w:pPr>
        <w:spacing w:after="0"/>
        <w:contextualSpacing/>
        <w:jc w:val="both"/>
        <w:rPr>
          <w:rFonts w:asciiTheme="minorHAnsi" w:hAnsiTheme="minorHAnsi"/>
          <w:sz w:val="22"/>
          <w:szCs w:val="22"/>
          <w:lang w:val="en-GB"/>
        </w:rPr>
      </w:pPr>
      <w:r w:rsidRPr="00AB1848">
        <w:rPr>
          <w:rFonts w:asciiTheme="minorHAnsi" w:hAnsiTheme="minorHAnsi"/>
          <w:sz w:val="22"/>
          <w:szCs w:val="22"/>
          <w:lang w:val="en-GB"/>
        </w:rPr>
        <w:t>Allow me please to conclude</w:t>
      </w:r>
      <w:r w:rsidR="00957C9B" w:rsidRPr="00AB1848">
        <w:rPr>
          <w:rFonts w:asciiTheme="minorHAnsi" w:hAnsiTheme="minorHAnsi"/>
          <w:sz w:val="22"/>
          <w:szCs w:val="22"/>
          <w:lang w:val="en-GB"/>
        </w:rPr>
        <w:t>, Mr. President,</w:t>
      </w:r>
      <w:r w:rsidRPr="00AB1848">
        <w:rPr>
          <w:rFonts w:asciiTheme="minorHAnsi" w:hAnsiTheme="minorHAnsi"/>
          <w:sz w:val="22"/>
          <w:szCs w:val="22"/>
          <w:lang w:val="en-GB"/>
        </w:rPr>
        <w:t xml:space="preserve"> by </w:t>
      </w:r>
      <w:r w:rsidR="00416439" w:rsidRPr="00AB1848">
        <w:rPr>
          <w:rFonts w:asciiTheme="minorHAnsi" w:hAnsiTheme="minorHAnsi"/>
          <w:sz w:val="22"/>
          <w:szCs w:val="22"/>
          <w:lang w:val="en-GB"/>
        </w:rPr>
        <w:t>thanking you and your colleagues in Government for the</w:t>
      </w:r>
      <w:r w:rsidR="00510BE1" w:rsidRPr="00AB1848">
        <w:rPr>
          <w:rFonts w:asciiTheme="minorHAnsi" w:hAnsiTheme="minorHAnsi"/>
          <w:sz w:val="22"/>
          <w:szCs w:val="22"/>
          <w:lang w:val="en-GB"/>
        </w:rPr>
        <w:t xml:space="preserve"> comprehensive</w:t>
      </w:r>
      <w:r w:rsidR="00416439" w:rsidRPr="00AB1848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510BE1" w:rsidRPr="00AB1848">
        <w:rPr>
          <w:rFonts w:asciiTheme="minorHAnsi" w:hAnsiTheme="minorHAnsi"/>
          <w:sz w:val="22"/>
          <w:szCs w:val="22"/>
          <w:lang w:val="en-GB"/>
        </w:rPr>
        <w:t xml:space="preserve">development </w:t>
      </w:r>
      <w:r w:rsidR="00416439" w:rsidRPr="00AB1848">
        <w:rPr>
          <w:rFonts w:asciiTheme="minorHAnsi" w:hAnsiTheme="minorHAnsi"/>
          <w:sz w:val="22"/>
          <w:szCs w:val="22"/>
          <w:lang w:val="en-GB"/>
        </w:rPr>
        <w:t>vision</w:t>
      </w:r>
      <w:r w:rsidR="00510BE1" w:rsidRPr="00AB1848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416439" w:rsidRPr="00AB1848">
        <w:rPr>
          <w:rFonts w:asciiTheme="minorHAnsi" w:hAnsiTheme="minorHAnsi"/>
          <w:sz w:val="22"/>
          <w:szCs w:val="22"/>
          <w:lang w:val="en-GB"/>
        </w:rPr>
        <w:t xml:space="preserve">and </w:t>
      </w:r>
      <w:r w:rsidR="00510BE1" w:rsidRPr="00AB1848">
        <w:rPr>
          <w:rFonts w:asciiTheme="minorHAnsi" w:hAnsiTheme="minorHAnsi"/>
          <w:sz w:val="22"/>
          <w:szCs w:val="22"/>
          <w:lang w:val="en-GB"/>
        </w:rPr>
        <w:t xml:space="preserve">important </w:t>
      </w:r>
      <w:r w:rsidR="00416439" w:rsidRPr="00AB1848">
        <w:rPr>
          <w:rFonts w:asciiTheme="minorHAnsi" w:hAnsiTheme="minorHAnsi"/>
          <w:sz w:val="22"/>
          <w:szCs w:val="22"/>
          <w:lang w:val="en-GB"/>
        </w:rPr>
        <w:t xml:space="preserve">reforms already implemented, while </w:t>
      </w:r>
      <w:r w:rsidRPr="00AB1848">
        <w:rPr>
          <w:rFonts w:asciiTheme="minorHAnsi" w:hAnsiTheme="minorHAnsi"/>
          <w:sz w:val="22"/>
          <w:szCs w:val="22"/>
          <w:lang w:val="en-GB"/>
        </w:rPr>
        <w:t>reconfirming th</w:t>
      </w:r>
      <w:r w:rsidR="00846661" w:rsidRPr="00AB1848">
        <w:rPr>
          <w:rFonts w:asciiTheme="minorHAnsi" w:hAnsiTheme="minorHAnsi"/>
          <w:sz w:val="22"/>
          <w:szCs w:val="22"/>
          <w:lang w:val="en-GB"/>
        </w:rPr>
        <w:t>e</w:t>
      </w:r>
      <w:r w:rsidRPr="00AB1848">
        <w:rPr>
          <w:rFonts w:asciiTheme="minorHAnsi" w:hAnsiTheme="minorHAnsi"/>
          <w:sz w:val="22"/>
          <w:szCs w:val="22"/>
          <w:lang w:val="en-GB"/>
        </w:rPr>
        <w:t xml:space="preserve"> i</w:t>
      </w:r>
      <w:r w:rsidR="002F3925" w:rsidRPr="00AB1848">
        <w:rPr>
          <w:rFonts w:asciiTheme="minorHAnsi" w:hAnsiTheme="minorHAnsi"/>
          <w:sz w:val="22"/>
          <w:szCs w:val="22"/>
          <w:lang w:val="en-GB"/>
        </w:rPr>
        <w:t>nternational development partners</w:t>
      </w:r>
      <w:r w:rsidR="00846661" w:rsidRPr="00AB1848">
        <w:rPr>
          <w:rFonts w:asciiTheme="minorHAnsi" w:hAnsiTheme="minorHAnsi"/>
          <w:sz w:val="22"/>
          <w:szCs w:val="22"/>
          <w:lang w:val="en-GB"/>
        </w:rPr>
        <w:t xml:space="preserve">’ </w:t>
      </w:r>
      <w:r w:rsidR="002F3925" w:rsidRPr="00AB1848">
        <w:rPr>
          <w:rFonts w:asciiTheme="minorHAnsi" w:hAnsiTheme="minorHAnsi"/>
          <w:sz w:val="22"/>
          <w:szCs w:val="22"/>
          <w:lang w:val="en-GB"/>
        </w:rPr>
        <w:t xml:space="preserve">support to </w:t>
      </w:r>
      <w:r w:rsidR="00846661" w:rsidRPr="00AB1848">
        <w:rPr>
          <w:rFonts w:asciiTheme="minorHAnsi" w:hAnsiTheme="minorHAnsi"/>
          <w:sz w:val="22"/>
          <w:szCs w:val="22"/>
          <w:lang w:val="en-GB"/>
        </w:rPr>
        <w:t xml:space="preserve">efforts to have Tajikistan </w:t>
      </w:r>
      <w:r w:rsidR="002F3925" w:rsidRPr="00AB1848">
        <w:rPr>
          <w:rFonts w:asciiTheme="minorHAnsi" w:hAnsiTheme="minorHAnsi"/>
          <w:sz w:val="22"/>
          <w:szCs w:val="22"/>
          <w:lang w:val="en-GB"/>
        </w:rPr>
        <w:t>benefit</w:t>
      </w:r>
      <w:r w:rsidR="00957C9B" w:rsidRPr="00AB1848">
        <w:rPr>
          <w:rFonts w:asciiTheme="minorHAnsi" w:hAnsiTheme="minorHAnsi"/>
          <w:sz w:val="22"/>
          <w:szCs w:val="22"/>
          <w:lang w:val="en-GB"/>
        </w:rPr>
        <w:t>,</w:t>
      </w:r>
      <w:r w:rsidR="002F3925" w:rsidRPr="00AB1848">
        <w:rPr>
          <w:rFonts w:asciiTheme="minorHAnsi" w:hAnsiTheme="minorHAnsi"/>
          <w:sz w:val="22"/>
          <w:szCs w:val="22"/>
          <w:lang w:val="en-GB"/>
        </w:rPr>
        <w:t xml:space="preserve"> to the maximum</w:t>
      </w:r>
      <w:r w:rsidR="00957C9B" w:rsidRPr="00AB1848">
        <w:rPr>
          <w:rFonts w:asciiTheme="minorHAnsi" w:hAnsiTheme="minorHAnsi"/>
          <w:sz w:val="22"/>
          <w:szCs w:val="22"/>
          <w:lang w:val="en-GB"/>
        </w:rPr>
        <w:t>,</w:t>
      </w:r>
      <w:r w:rsidR="002F3925" w:rsidRPr="00AB1848">
        <w:rPr>
          <w:rFonts w:asciiTheme="minorHAnsi" w:hAnsiTheme="minorHAnsi"/>
          <w:sz w:val="22"/>
          <w:szCs w:val="22"/>
          <w:lang w:val="en-GB"/>
        </w:rPr>
        <w:t xml:space="preserve"> from the emerging opportunities</w:t>
      </w:r>
      <w:r w:rsidR="006C333D" w:rsidRPr="00AB1848">
        <w:rPr>
          <w:rFonts w:asciiTheme="minorHAnsi" w:hAnsiTheme="minorHAnsi"/>
          <w:sz w:val="22"/>
          <w:szCs w:val="22"/>
          <w:lang w:val="en-GB"/>
        </w:rPr>
        <w:t xml:space="preserve"> by fostering </w:t>
      </w:r>
      <w:r w:rsidR="002F3925" w:rsidRPr="00AB1848">
        <w:rPr>
          <w:rFonts w:asciiTheme="minorHAnsi" w:hAnsiTheme="minorHAnsi"/>
          <w:sz w:val="22"/>
          <w:szCs w:val="22"/>
          <w:lang w:val="en-GB"/>
        </w:rPr>
        <w:t>skills</w:t>
      </w:r>
      <w:r w:rsidR="006C333D" w:rsidRPr="00AB1848">
        <w:rPr>
          <w:rFonts w:asciiTheme="minorHAnsi" w:hAnsiTheme="minorHAnsi"/>
          <w:sz w:val="22"/>
          <w:szCs w:val="22"/>
          <w:lang w:val="en-GB"/>
        </w:rPr>
        <w:t xml:space="preserve">, </w:t>
      </w:r>
      <w:r w:rsidR="002F3925" w:rsidRPr="00AB1848">
        <w:rPr>
          <w:rFonts w:asciiTheme="minorHAnsi" w:hAnsiTheme="minorHAnsi"/>
          <w:sz w:val="22"/>
          <w:szCs w:val="22"/>
          <w:lang w:val="en-GB"/>
        </w:rPr>
        <w:t>innovation, investments</w:t>
      </w:r>
      <w:r w:rsidR="00A063F7" w:rsidRPr="00AB1848">
        <w:rPr>
          <w:rFonts w:asciiTheme="minorHAnsi" w:hAnsiTheme="minorHAnsi"/>
          <w:sz w:val="22"/>
          <w:szCs w:val="22"/>
          <w:lang w:val="en-GB"/>
        </w:rPr>
        <w:t>,</w:t>
      </w:r>
      <w:r w:rsidR="002F3925" w:rsidRPr="00AB1848">
        <w:rPr>
          <w:rFonts w:asciiTheme="minorHAnsi" w:hAnsiTheme="minorHAnsi"/>
          <w:sz w:val="22"/>
          <w:szCs w:val="22"/>
          <w:lang w:val="en-GB"/>
        </w:rPr>
        <w:t xml:space="preserve"> and exports. </w:t>
      </w:r>
      <w:r w:rsidR="00284163" w:rsidRPr="00AB1848">
        <w:rPr>
          <w:rFonts w:asciiTheme="minorHAnsi" w:hAnsiTheme="minorHAnsi"/>
          <w:sz w:val="22"/>
          <w:szCs w:val="22"/>
          <w:lang w:val="en-GB"/>
        </w:rPr>
        <w:t>O</w:t>
      </w:r>
      <w:r w:rsidR="002F3925" w:rsidRPr="00AB1848">
        <w:rPr>
          <w:rFonts w:asciiTheme="minorHAnsi" w:hAnsiTheme="minorHAnsi"/>
          <w:sz w:val="22"/>
          <w:szCs w:val="22"/>
          <w:lang w:val="en-GB"/>
        </w:rPr>
        <w:t>vercoming post-independence isolation, Tajikistan has a</w:t>
      </w:r>
      <w:r w:rsidR="006715D1" w:rsidRPr="00AB1848">
        <w:rPr>
          <w:rFonts w:asciiTheme="minorHAnsi" w:hAnsiTheme="minorHAnsi"/>
          <w:sz w:val="22"/>
          <w:szCs w:val="22"/>
          <w:lang w:val="en-GB"/>
        </w:rPr>
        <w:t>n</w:t>
      </w:r>
      <w:r w:rsidR="002F3925" w:rsidRPr="00AB1848">
        <w:rPr>
          <w:rFonts w:asciiTheme="minorHAnsi" w:hAnsiTheme="minorHAnsi"/>
          <w:sz w:val="22"/>
          <w:szCs w:val="22"/>
          <w:lang w:val="en-GB"/>
        </w:rPr>
        <w:t xml:space="preserve"> historic opportunit</w:t>
      </w:r>
      <w:r w:rsidR="006715D1" w:rsidRPr="00AB1848">
        <w:rPr>
          <w:rFonts w:asciiTheme="minorHAnsi" w:hAnsiTheme="minorHAnsi"/>
          <w:sz w:val="22"/>
          <w:szCs w:val="22"/>
          <w:lang w:val="en-GB"/>
        </w:rPr>
        <w:t>y</w:t>
      </w:r>
      <w:r w:rsidR="002F3925" w:rsidRPr="00AB1848">
        <w:rPr>
          <w:rFonts w:asciiTheme="minorHAnsi" w:hAnsiTheme="minorHAnsi"/>
          <w:sz w:val="22"/>
          <w:szCs w:val="22"/>
          <w:lang w:val="en-GB"/>
        </w:rPr>
        <w:t xml:space="preserve"> to reconnect to the legacy of the ancient Silk Road, at the intersection between Central, East, and South Asia. </w:t>
      </w:r>
      <w:r w:rsidR="006715D1" w:rsidRPr="00AB1848">
        <w:rPr>
          <w:rFonts w:asciiTheme="minorHAnsi" w:hAnsiTheme="minorHAnsi"/>
          <w:sz w:val="22"/>
          <w:szCs w:val="22"/>
          <w:lang w:val="en-GB"/>
        </w:rPr>
        <w:t xml:space="preserve">The emerging opportunities and very large and hungry markets right </w:t>
      </w:r>
      <w:r w:rsidR="00846661" w:rsidRPr="00AB1848">
        <w:rPr>
          <w:rFonts w:asciiTheme="minorHAnsi" w:hAnsiTheme="minorHAnsi"/>
          <w:sz w:val="22"/>
          <w:szCs w:val="22"/>
          <w:lang w:val="en-GB"/>
        </w:rPr>
        <w:t>in</w:t>
      </w:r>
      <w:r w:rsidR="006715D1" w:rsidRPr="00AB1848">
        <w:rPr>
          <w:rFonts w:asciiTheme="minorHAnsi" w:hAnsiTheme="minorHAnsi"/>
          <w:sz w:val="22"/>
          <w:szCs w:val="22"/>
          <w:lang w:val="en-GB"/>
        </w:rPr>
        <w:t xml:space="preserve"> Tajikistan’s </w:t>
      </w:r>
      <w:r w:rsidR="00846661" w:rsidRPr="00AB1848">
        <w:rPr>
          <w:rFonts w:asciiTheme="minorHAnsi" w:hAnsiTheme="minorHAnsi"/>
          <w:sz w:val="22"/>
          <w:szCs w:val="22"/>
          <w:lang w:val="en-GB"/>
        </w:rPr>
        <w:t xml:space="preserve">vicinity </w:t>
      </w:r>
      <w:r w:rsidR="006715D1" w:rsidRPr="00AB1848">
        <w:rPr>
          <w:rFonts w:asciiTheme="minorHAnsi" w:hAnsiTheme="minorHAnsi"/>
          <w:sz w:val="22"/>
          <w:szCs w:val="22"/>
          <w:lang w:val="en-GB"/>
        </w:rPr>
        <w:t xml:space="preserve">open doors for everyone to benefit. It takes vision and courage to </w:t>
      </w:r>
      <w:r w:rsidR="004C5A2F" w:rsidRPr="00AB1848">
        <w:rPr>
          <w:rFonts w:asciiTheme="minorHAnsi" w:hAnsiTheme="minorHAnsi"/>
          <w:sz w:val="22"/>
          <w:szCs w:val="22"/>
          <w:lang w:val="en-GB"/>
        </w:rPr>
        <w:t xml:space="preserve">allow </w:t>
      </w:r>
      <w:r w:rsidR="006715D1" w:rsidRPr="00AB1848">
        <w:rPr>
          <w:rFonts w:asciiTheme="minorHAnsi" w:hAnsiTheme="minorHAnsi"/>
          <w:sz w:val="22"/>
          <w:szCs w:val="22"/>
          <w:lang w:val="en-GB"/>
        </w:rPr>
        <w:t>all pieces</w:t>
      </w:r>
      <w:r w:rsidR="004C5A2F" w:rsidRPr="00AB1848">
        <w:rPr>
          <w:rFonts w:asciiTheme="minorHAnsi" w:hAnsiTheme="minorHAnsi"/>
          <w:sz w:val="22"/>
          <w:szCs w:val="22"/>
          <w:lang w:val="en-GB"/>
        </w:rPr>
        <w:t xml:space="preserve"> to</w:t>
      </w:r>
      <w:r w:rsidR="006715D1" w:rsidRPr="00AB1848">
        <w:rPr>
          <w:rFonts w:asciiTheme="minorHAnsi" w:hAnsiTheme="minorHAnsi"/>
          <w:sz w:val="22"/>
          <w:szCs w:val="22"/>
          <w:lang w:val="en-GB"/>
        </w:rPr>
        <w:t xml:space="preserve"> fall into place </w:t>
      </w:r>
      <w:r w:rsidR="004C5A2F" w:rsidRPr="00AB1848">
        <w:rPr>
          <w:rFonts w:asciiTheme="minorHAnsi" w:hAnsiTheme="minorHAnsi"/>
          <w:sz w:val="22"/>
          <w:szCs w:val="22"/>
          <w:lang w:val="en-GB"/>
        </w:rPr>
        <w:t xml:space="preserve">and build the </w:t>
      </w:r>
      <w:r w:rsidR="006715D1" w:rsidRPr="00AB1848">
        <w:rPr>
          <w:rFonts w:asciiTheme="minorHAnsi" w:hAnsiTheme="minorHAnsi"/>
          <w:sz w:val="22"/>
          <w:szCs w:val="22"/>
          <w:lang w:val="en-GB"/>
        </w:rPr>
        <w:t>foundation</w:t>
      </w:r>
      <w:r w:rsidR="004C5A2F" w:rsidRPr="00AB1848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C06047" w:rsidRPr="00AB1848">
        <w:rPr>
          <w:rFonts w:asciiTheme="minorHAnsi" w:hAnsiTheme="minorHAnsi"/>
          <w:sz w:val="22"/>
          <w:szCs w:val="22"/>
          <w:lang w:val="en-GB"/>
        </w:rPr>
        <w:t>for a modern, wealth- and employment-creating economy</w:t>
      </w:r>
      <w:r w:rsidR="006715D1" w:rsidRPr="00AB1848">
        <w:rPr>
          <w:rFonts w:asciiTheme="minorHAnsi" w:hAnsiTheme="minorHAnsi"/>
          <w:sz w:val="22"/>
          <w:szCs w:val="22"/>
          <w:lang w:val="en-GB"/>
        </w:rPr>
        <w:t xml:space="preserve">. </w:t>
      </w:r>
    </w:p>
    <w:sectPr w:rsidR="006715D1" w:rsidRPr="00AB184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966" w:rsidRDefault="00FA6966" w:rsidP="007E6E14">
      <w:pPr>
        <w:spacing w:after="0" w:line="240" w:lineRule="auto"/>
      </w:pPr>
      <w:r>
        <w:separator/>
      </w:r>
    </w:p>
  </w:endnote>
  <w:endnote w:type="continuationSeparator" w:id="0">
    <w:p w:rsidR="00FA6966" w:rsidRDefault="00FA6966" w:rsidP="007E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966" w:rsidRDefault="00FA6966" w:rsidP="007E6E14">
      <w:pPr>
        <w:spacing w:after="0" w:line="240" w:lineRule="auto"/>
      </w:pPr>
      <w:r>
        <w:separator/>
      </w:r>
    </w:p>
  </w:footnote>
  <w:footnote w:type="continuationSeparator" w:id="0">
    <w:p w:rsidR="00FA6966" w:rsidRDefault="00FA6966" w:rsidP="007E6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848" w:rsidRPr="00AB1848" w:rsidRDefault="00AB1848" w:rsidP="00AB1848">
    <w:pPr>
      <w:pStyle w:val="a3"/>
      <w:rPr>
        <w:rFonts w:asciiTheme="minorHAnsi" w:hAnsiTheme="minorHAnsi"/>
        <w:b/>
        <w:sz w:val="20"/>
      </w:rPr>
    </w:pPr>
    <w:r w:rsidRPr="00AB1848">
      <w:rPr>
        <w:rFonts w:asciiTheme="minorHAnsi" w:hAnsiTheme="minorHAnsi"/>
        <w:b/>
        <w:sz w:val="20"/>
      </w:rPr>
      <w:t>Annex 6 – DCC Chair statement</w:t>
    </w:r>
  </w:p>
  <w:p w:rsidR="00AB1848" w:rsidRDefault="00AB1848" w:rsidP="00AB1848">
    <w:pPr>
      <w:pStyle w:val="a3"/>
    </w:pPr>
  </w:p>
  <w:p w:rsidR="007E6E14" w:rsidRDefault="007E6E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181"/>
    <w:rsid w:val="000664EC"/>
    <w:rsid w:val="001C0489"/>
    <w:rsid w:val="001E519E"/>
    <w:rsid w:val="001F1C63"/>
    <w:rsid w:val="001F7675"/>
    <w:rsid w:val="002161B4"/>
    <w:rsid w:val="00284163"/>
    <w:rsid w:val="002C0B41"/>
    <w:rsid w:val="002F23F0"/>
    <w:rsid w:val="002F3925"/>
    <w:rsid w:val="00333C14"/>
    <w:rsid w:val="00392746"/>
    <w:rsid w:val="003A496D"/>
    <w:rsid w:val="003C2AA2"/>
    <w:rsid w:val="003F4F58"/>
    <w:rsid w:val="00416439"/>
    <w:rsid w:val="0041695A"/>
    <w:rsid w:val="0047047D"/>
    <w:rsid w:val="00475C02"/>
    <w:rsid w:val="004847EC"/>
    <w:rsid w:val="004C5A2F"/>
    <w:rsid w:val="00510BE1"/>
    <w:rsid w:val="00517C03"/>
    <w:rsid w:val="00522F51"/>
    <w:rsid w:val="0052747A"/>
    <w:rsid w:val="00551A23"/>
    <w:rsid w:val="00574A7E"/>
    <w:rsid w:val="00606D33"/>
    <w:rsid w:val="00617148"/>
    <w:rsid w:val="0062438E"/>
    <w:rsid w:val="00635A4E"/>
    <w:rsid w:val="006715D1"/>
    <w:rsid w:val="006737EB"/>
    <w:rsid w:val="00691EE5"/>
    <w:rsid w:val="006C1E1C"/>
    <w:rsid w:val="006C333D"/>
    <w:rsid w:val="006F1B56"/>
    <w:rsid w:val="00734769"/>
    <w:rsid w:val="00745E18"/>
    <w:rsid w:val="00787965"/>
    <w:rsid w:val="007A7610"/>
    <w:rsid w:val="007B16B1"/>
    <w:rsid w:val="007E6E14"/>
    <w:rsid w:val="00846661"/>
    <w:rsid w:val="008774DE"/>
    <w:rsid w:val="0089195F"/>
    <w:rsid w:val="008C0B4B"/>
    <w:rsid w:val="008C1218"/>
    <w:rsid w:val="008C63F5"/>
    <w:rsid w:val="008D3A57"/>
    <w:rsid w:val="0091628C"/>
    <w:rsid w:val="00935FDA"/>
    <w:rsid w:val="00946D41"/>
    <w:rsid w:val="00957C9B"/>
    <w:rsid w:val="009852B8"/>
    <w:rsid w:val="00991005"/>
    <w:rsid w:val="009A7519"/>
    <w:rsid w:val="009C32D8"/>
    <w:rsid w:val="009D0EE1"/>
    <w:rsid w:val="009E0886"/>
    <w:rsid w:val="009E1EE8"/>
    <w:rsid w:val="00A063F7"/>
    <w:rsid w:val="00A63A97"/>
    <w:rsid w:val="00A87F1B"/>
    <w:rsid w:val="00A9453E"/>
    <w:rsid w:val="00AB1848"/>
    <w:rsid w:val="00B101E4"/>
    <w:rsid w:val="00B37DB2"/>
    <w:rsid w:val="00B5753F"/>
    <w:rsid w:val="00B63F44"/>
    <w:rsid w:val="00C06047"/>
    <w:rsid w:val="00C06892"/>
    <w:rsid w:val="00C22A5D"/>
    <w:rsid w:val="00C37181"/>
    <w:rsid w:val="00C51641"/>
    <w:rsid w:val="00CA324E"/>
    <w:rsid w:val="00CD1C35"/>
    <w:rsid w:val="00D55E39"/>
    <w:rsid w:val="00D7006D"/>
    <w:rsid w:val="00D84960"/>
    <w:rsid w:val="00D87C69"/>
    <w:rsid w:val="00D962F2"/>
    <w:rsid w:val="00DF075B"/>
    <w:rsid w:val="00E0490F"/>
    <w:rsid w:val="00E12C5D"/>
    <w:rsid w:val="00E36B85"/>
    <w:rsid w:val="00E449AC"/>
    <w:rsid w:val="00E45F03"/>
    <w:rsid w:val="00E50210"/>
    <w:rsid w:val="00E54EC6"/>
    <w:rsid w:val="00E65A47"/>
    <w:rsid w:val="00E86B0D"/>
    <w:rsid w:val="00EA62C0"/>
    <w:rsid w:val="00EE58E3"/>
    <w:rsid w:val="00EE77A9"/>
    <w:rsid w:val="00EF4A3F"/>
    <w:rsid w:val="00F04D16"/>
    <w:rsid w:val="00F25015"/>
    <w:rsid w:val="00F831A2"/>
    <w:rsid w:val="00FA06C6"/>
    <w:rsid w:val="00FA6966"/>
    <w:rsid w:val="00FB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557876"/>
  <w15:chartTrackingRefBased/>
  <w15:docId w15:val="{8CDE749C-221B-4A4C-932F-B05403D18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E1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6E14"/>
  </w:style>
  <w:style w:type="paragraph" w:styleId="a5">
    <w:name w:val="footer"/>
    <w:basedOn w:val="a"/>
    <w:link w:val="a6"/>
    <w:uiPriority w:val="99"/>
    <w:unhideWhenUsed/>
    <w:rsid w:val="007E6E1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6E14"/>
  </w:style>
  <w:style w:type="paragraph" w:styleId="a7">
    <w:name w:val="Balloon Text"/>
    <w:basedOn w:val="a"/>
    <w:link w:val="a8"/>
    <w:uiPriority w:val="99"/>
    <w:semiHidden/>
    <w:unhideWhenUsed/>
    <w:rsid w:val="00946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6D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D27E4-1945-4A98-91B1-AF012E2AF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Jan-Peter Olters</dc:creator>
  <cp:keywords/>
  <dc:description/>
  <cp:lastModifiedBy>Mavzuna</cp:lastModifiedBy>
  <cp:revision>6</cp:revision>
  <cp:lastPrinted>2018-07-02T14:18:00Z</cp:lastPrinted>
  <dcterms:created xsi:type="dcterms:W3CDTF">2018-07-02T14:24:00Z</dcterms:created>
  <dcterms:modified xsi:type="dcterms:W3CDTF">2018-07-05T06:21:00Z</dcterms:modified>
</cp:coreProperties>
</file>